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4FE" w:rsidRDefault="00DE34FE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DE34FE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DE34FE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make the world a better place?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Composing Using Your Imagination</w:t>
            </w:r>
          </w:p>
        </w:tc>
      </w:tr>
    </w:tbl>
    <w:p w:rsidR="00DE34FE" w:rsidRDefault="00DE34FE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DE34FE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DE34FE">
        <w:trPr>
          <w:trHeight w:val="420"/>
        </w:trPr>
        <w:tc>
          <w:tcPr>
            <w:tcW w:w="2970" w:type="dxa"/>
            <w:vMerge w:val="restart"/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explain what the words ‘tempo’ and ‘dynamics’ are. I can perform my compositions to others with confidence.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F, G, A and B on a glockenspiel. </w:t>
            </w:r>
          </w:p>
        </w:tc>
      </w:tr>
      <w:tr w:rsidR="00DE34FE">
        <w:trPr>
          <w:trHeight w:val="420"/>
        </w:trPr>
        <w:tc>
          <w:tcPr>
            <w:tcW w:w="2970" w:type="dxa"/>
            <w:vMerge/>
          </w:tcPr>
          <w:p w:rsidR="00DE34FE" w:rsidRDefault="00DE34F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follow a conductor and play/sing as part of an ensemble/choir.</w:t>
            </w:r>
          </w:p>
        </w:tc>
      </w:tr>
      <w:tr w:rsidR="00DE34F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DE3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graphic scores to record my ideas and compositions. </w:t>
            </w:r>
          </w:p>
        </w:tc>
      </w:tr>
      <w:tr w:rsidR="00DE34F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DE3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major and minor keys as well as describing the tempo and dynamics of a piece of music.</w:t>
            </w:r>
          </w:p>
        </w:tc>
      </w:tr>
      <w:tr w:rsidR="00DE34F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DE3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using 3-5 notes based on a theme. </w:t>
            </w:r>
          </w:p>
        </w:tc>
      </w:tr>
      <w:tr w:rsidR="00DE34F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DE3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my compositions to others. </w:t>
            </w:r>
          </w:p>
        </w:tc>
      </w:tr>
      <w:tr w:rsidR="00DE34FE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DE3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features of disco music, jazz music, film music and sea shanties.</w:t>
            </w:r>
          </w:p>
        </w:tc>
      </w:tr>
      <w:tr w:rsidR="00DE34FE">
        <w:trPr>
          <w:trHeight w:val="420"/>
        </w:trPr>
        <w:tc>
          <w:tcPr>
            <w:tcW w:w="8985" w:type="dxa"/>
            <w:gridSpan w:val="2"/>
          </w:tcPr>
          <w:p w:rsidR="00DE34FE" w:rsidRDefault="00FA609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DE34FE" w:rsidRDefault="00FA609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05325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9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4FE">
        <w:trPr>
          <w:trHeight w:val="420"/>
        </w:trPr>
        <w:tc>
          <w:tcPr>
            <w:tcW w:w="8985" w:type="dxa"/>
            <w:gridSpan w:val="2"/>
          </w:tcPr>
          <w:p w:rsidR="00DE34FE" w:rsidRDefault="00FA609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DE34FE" w:rsidRDefault="00FA609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35280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34FE" w:rsidRDefault="00FA609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DE34FE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music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style of pop music intended mainly for dancing to, typically soul-influenced and melodic with a regular bass beat, popular particularly in the 1970s.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Jazz music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genre that originated in the African-American communities of New Orleans in the late 19th and early 20th centuries with roots in blues and ragtime.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 music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used in a film to accompany the action and create atmosphere.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 sh</w:t>
            </w:r>
            <w:r>
              <w:rPr>
                <w:sz w:val="16"/>
                <w:szCs w:val="16"/>
              </w:rPr>
              <w:t xml:space="preserve">anty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genre of traditional folk song that was one commonly sung as a work song to accompany </w:t>
            </w:r>
            <w:r>
              <w:rPr>
                <w:sz w:val="16"/>
                <w:szCs w:val="16"/>
              </w:rPr>
              <w:lastRenderedPageBreak/>
              <w:t xml:space="preserve">rhythmical labour aboard sailing vessels. 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 key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seven-note scale which often sounds happy. The most common scale in western music. 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key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seven-note scale which often sounds sad or eerie. </w:t>
            </w:r>
          </w:p>
        </w:tc>
      </w:tr>
      <w:tr w:rsidR="00DE34F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</w:tbl>
    <w:p w:rsidR="00DE34FE" w:rsidRDefault="00DE34FE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DE34FE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FA609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DE34F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DE3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E34FE" w:rsidRDefault="00DE3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E34FE" w:rsidRDefault="00DE3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FE" w:rsidRDefault="00DE3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DE34FE" w:rsidRDefault="00DE34FE"/>
    <w:sectPr w:rsidR="00DE34FE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09D" w:rsidRDefault="00FA609D">
      <w:pPr>
        <w:spacing w:line="240" w:lineRule="auto"/>
      </w:pPr>
      <w:r>
        <w:separator/>
      </w:r>
    </w:p>
  </w:endnote>
  <w:endnote w:type="continuationSeparator" w:id="0">
    <w:p w:rsidR="00FA609D" w:rsidRDefault="00FA6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09D" w:rsidRDefault="00FA609D">
      <w:pPr>
        <w:spacing w:line="240" w:lineRule="auto"/>
      </w:pPr>
      <w:r>
        <w:separator/>
      </w:r>
    </w:p>
  </w:footnote>
  <w:footnote w:type="continuationSeparator" w:id="0">
    <w:p w:rsidR="00FA609D" w:rsidRDefault="00FA60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4FE" w:rsidRDefault="00DE34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FE"/>
    <w:rsid w:val="0043350B"/>
    <w:rsid w:val="00DE34FE"/>
    <w:rsid w:val="00F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A2741C-D225-4420-B498-93335938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2022-09-19T16:04:00Z</dcterms:created>
  <dcterms:modified xsi:type="dcterms:W3CDTF">2022-09-19T16:04:00Z</dcterms:modified>
</cp:coreProperties>
</file>