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408" w:rsidRDefault="00B04408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B04408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B04408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connect us with our past?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Emotions and Musical Style</w:t>
            </w:r>
          </w:p>
        </w:tc>
      </w:tr>
    </w:tbl>
    <w:p w:rsidR="00B04408" w:rsidRDefault="00B04408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B04408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B04408">
        <w:trPr>
          <w:trHeight w:val="420"/>
        </w:trPr>
        <w:tc>
          <w:tcPr>
            <w:tcW w:w="2970" w:type="dxa"/>
            <w:vMerge w:val="restart"/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I can compose music based on a theme using Music Notepad. I can explain simple melodic lines.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</w:t>
            </w:r>
            <w:r>
              <w:rPr>
                <w:sz w:val="16"/>
                <w:szCs w:val="16"/>
              </w:rPr>
              <w:t xml:space="preserve"> play the notes C, Db, Eb, F#, G, Ab and Bb on a glockenspiel. </w:t>
            </w:r>
          </w:p>
        </w:tc>
      </w:tr>
      <w:tr w:rsidR="00B04408">
        <w:trPr>
          <w:trHeight w:val="420"/>
        </w:trPr>
        <w:tc>
          <w:tcPr>
            <w:tcW w:w="2970" w:type="dxa"/>
            <w:vMerge/>
          </w:tcPr>
          <w:p w:rsidR="00B04408" w:rsidRDefault="00B0440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B04408">
        <w:trPr>
          <w:trHeight w:val="420"/>
        </w:trPr>
        <w:tc>
          <w:tcPr>
            <w:tcW w:w="2970" w:type="dxa"/>
            <w:vMerge/>
          </w:tcPr>
          <w:p w:rsidR="00B04408" w:rsidRDefault="00B04408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recognise rhythmic patterns, melodic patterns and minor scales.</w:t>
            </w:r>
          </w:p>
        </w:tc>
      </w:tr>
      <w:tr w:rsidR="00B0440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and structure music based on a theme using Music Notepad. </w:t>
            </w:r>
          </w:p>
        </w:tc>
      </w:tr>
      <w:tr w:rsidR="00B0440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B0440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understand the meaning of songs. </w:t>
            </w:r>
          </w:p>
        </w:tc>
      </w:tr>
      <w:tr w:rsidR="00B04408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B04408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identify the style indicators of Pop Music, 20th and 21st Century Orchestral Music and Gospel Music. </w:t>
            </w:r>
          </w:p>
        </w:tc>
      </w:tr>
      <w:tr w:rsidR="00B04408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recognise and explain musical elements within music such as structure, harmony, time signatures and bar lines. </w:t>
            </w:r>
          </w:p>
        </w:tc>
      </w:tr>
    </w:tbl>
    <w:p w:rsidR="00B04408" w:rsidRDefault="00E73CE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B04408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a quarter of a beat.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Semibreves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 musical note worth four full beats. 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20th and 21st Century Orchestral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Drawing on many styles and created in the 20th and 21st century. 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Gospel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white"/>
              </w:rPr>
              <w:t xml:space="preserve">Traditional Christian Music with dominant voices and strong harmonies. </w:t>
            </w:r>
          </w:p>
        </w:tc>
      </w:tr>
      <w:tr w:rsidR="00B04408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A genre of popular music that formed in the 1950s. </w:t>
            </w:r>
          </w:p>
        </w:tc>
      </w:tr>
    </w:tbl>
    <w:p w:rsidR="00B04408" w:rsidRDefault="00B04408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B04408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E73CED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B04408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4408" w:rsidRDefault="00B044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B04408" w:rsidRDefault="00B04408"/>
    <w:sectPr w:rsidR="00B04408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CED" w:rsidRDefault="00E73CED">
      <w:pPr>
        <w:spacing w:line="240" w:lineRule="auto"/>
      </w:pPr>
      <w:r>
        <w:separator/>
      </w:r>
    </w:p>
  </w:endnote>
  <w:endnote w:type="continuationSeparator" w:id="0">
    <w:p w:rsidR="00E73CED" w:rsidRDefault="00E73C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CED" w:rsidRDefault="00E73CED">
      <w:pPr>
        <w:spacing w:line="240" w:lineRule="auto"/>
      </w:pPr>
      <w:r>
        <w:separator/>
      </w:r>
    </w:p>
  </w:footnote>
  <w:footnote w:type="continuationSeparator" w:id="0">
    <w:p w:rsidR="00E73CED" w:rsidRDefault="00E73C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408" w:rsidRDefault="00B044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08"/>
    <w:rsid w:val="00432414"/>
    <w:rsid w:val="00B04408"/>
    <w:rsid w:val="00E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B7AF5D-4CD9-4AB3-BDF7-0C5C6D72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2022-09-19T16:09:00Z</dcterms:created>
  <dcterms:modified xsi:type="dcterms:W3CDTF">2022-09-19T16:09:00Z</dcterms:modified>
</cp:coreProperties>
</file>