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FD" w:rsidRPr="00E11C7B" w:rsidRDefault="00230AFD" w:rsidP="00246EBF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E11C7B">
        <w:rPr>
          <w:rFonts w:ascii="Verdana" w:hAnsi="Verdana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5E6EC776" wp14:editId="5AE6E829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3514725" cy="930910"/>
            <wp:effectExtent l="0" t="0" r="952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EBF" w:rsidRPr="00E11C7B" w:rsidRDefault="00246EBF" w:rsidP="00246EBF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E11C7B">
        <w:rPr>
          <w:rFonts w:ascii="Verdana" w:hAnsi="Verdana"/>
          <w:b/>
          <w:sz w:val="20"/>
          <w:szCs w:val="20"/>
          <w:u w:val="single"/>
        </w:rPr>
        <w:t>Year 1 Objectives</w:t>
      </w:r>
    </w:p>
    <w:p w:rsidR="00AC1C47" w:rsidRPr="00E11C7B" w:rsidRDefault="00246EBF">
      <w:pPr>
        <w:rPr>
          <w:rFonts w:ascii="Verdana" w:hAnsi="Verdana"/>
          <w:b/>
          <w:sz w:val="20"/>
          <w:szCs w:val="20"/>
          <w:u w:val="single"/>
        </w:rPr>
      </w:pPr>
      <w:r w:rsidRPr="00E11C7B">
        <w:rPr>
          <w:rFonts w:ascii="Verdana" w:hAnsi="Verdana"/>
          <w:b/>
          <w:sz w:val="20"/>
          <w:szCs w:val="20"/>
          <w:u w:val="single"/>
        </w:rPr>
        <w:t>Place Value</w:t>
      </w:r>
    </w:p>
    <w:tbl>
      <w:tblPr>
        <w:tblpPr w:leftFromText="180" w:rightFromText="180" w:vertAnchor="page" w:horzAnchor="margin" w:tblpY="29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46EBF" w:rsidRPr="00E11C7B" w:rsidTr="00230AFD">
        <w:tc>
          <w:tcPr>
            <w:tcW w:w="9016" w:type="dxa"/>
          </w:tcPr>
          <w:p w:rsidR="00246EBF" w:rsidRPr="00E11C7B" w:rsidRDefault="00246EBF" w:rsidP="00230AF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bookmarkStart w:id="0" w:name="_GoBack" w:colFirst="0" w:colLast="0"/>
            <w:r w:rsidRPr="00E11C7B">
              <w:rPr>
                <w:rFonts w:ascii="Verdana" w:hAnsi="Verdana"/>
                <w:sz w:val="20"/>
                <w:szCs w:val="20"/>
              </w:rPr>
              <w:t>COUNTING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Count reliably up to 20 objects.  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Count on in ones from any small number.  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Read and write numerals to at least 20 in order.   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Count to and across 100, forwards and backwards, beginning with 0 or 1, or from any given number</w:t>
            </w:r>
            <w:r w:rsidR="00E11C7B" w:rsidRPr="00E11C7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Count, read and write numbers to 100 in numerals; count in multiples of twos, threes, fives and tens</w:t>
            </w:r>
            <w:r w:rsidR="00E11C7B" w:rsidRPr="00E11C7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Given a number</w:t>
            </w:r>
            <w:r w:rsidRPr="00E11C7B">
              <w:rPr>
                <w:rFonts w:ascii="Verdana" w:hAnsi="Verdana"/>
                <w:sz w:val="20"/>
                <w:szCs w:val="20"/>
              </w:rPr>
              <w:t>, identify one more and one less</w:t>
            </w:r>
            <w:r w:rsidR="00E11C7B" w:rsidRPr="00E11C7B">
              <w:rPr>
                <w:rFonts w:ascii="Verdana" w:hAnsi="Verdana"/>
                <w:sz w:val="20"/>
                <w:szCs w:val="20"/>
              </w:rPr>
              <w:t>.</w:t>
            </w:r>
            <w:r w:rsidRPr="00E11C7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46EBF" w:rsidRPr="00E11C7B" w:rsidTr="00230AFD">
        <w:tc>
          <w:tcPr>
            <w:tcW w:w="9016" w:type="dxa"/>
          </w:tcPr>
          <w:p w:rsidR="00246EBF" w:rsidRPr="00E11C7B" w:rsidRDefault="00246EBF" w:rsidP="00230AF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COMPARING NUMBERS 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use the language of: equal to, more than, less than (fewer), most, least 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Begin to recognise odd and even numbers to 20.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Compare two familiar numbers, say which is more or less, and give a number that lies between them.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Order numbers to at least 20 and position them on a number track.</w:t>
            </w:r>
          </w:p>
        </w:tc>
      </w:tr>
      <w:tr w:rsidR="00246EBF" w:rsidRPr="00E11C7B" w:rsidTr="00230AFD">
        <w:tc>
          <w:tcPr>
            <w:tcW w:w="9016" w:type="dxa"/>
          </w:tcPr>
          <w:p w:rsidR="00246EBF" w:rsidRPr="00E11C7B" w:rsidRDefault="00246EBF" w:rsidP="00230AF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IDENTIFYING, REPRESENTING &amp; ESTIMATING NUMBERS 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Identify and represent numbers using objects and pictorial representations including the number line</w:t>
            </w:r>
            <w:r w:rsidR="00E11C7B" w:rsidRPr="00E11C7B">
              <w:rPr>
                <w:rFonts w:ascii="Verdana" w:hAnsi="Verdana"/>
                <w:sz w:val="20"/>
                <w:szCs w:val="20"/>
              </w:rPr>
              <w:t>.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Understand the vocabulary of estimation and give a sensible estimate of up to 30 objects.</w:t>
            </w:r>
          </w:p>
        </w:tc>
      </w:tr>
      <w:tr w:rsidR="00246EBF" w:rsidRPr="00E11C7B" w:rsidTr="00230AFD">
        <w:tc>
          <w:tcPr>
            <w:tcW w:w="9016" w:type="dxa"/>
          </w:tcPr>
          <w:p w:rsidR="00246EBF" w:rsidRPr="00E11C7B" w:rsidRDefault="00246EBF" w:rsidP="00230AF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READING &amp; WRITING NUMBERS 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Read and write numbers from 1 to 20 in numerals and words.</w:t>
            </w:r>
          </w:p>
        </w:tc>
      </w:tr>
      <w:tr w:rsidR="00246EBF" w:rsidRPr="00E11C7B" w:rsidTr="00230AFD">
        <w:tc>
          <w:tcPr>
            <w:tcW w:w="9016" w:type="dxa"/>
          </w:tcPr>
          <w:p w:rsidR="00246EBF" w:rsidRPr="00E11C7B" w:rsidRDefault="00246EBF" w:rsidP="00230AF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UNDERSTANDING PLACE VALUE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Start to recognise the place value of each digit in </w:t>
            </w:r>
            <w:r w:rsidR="00E11C7B" w:rsidRPr="00E11C7B">
              <w:rPr>
                <w:rFonts w:ascii="Verdana" w:hAnsi="Verdana"/>
                <w:color w:val="auto"/>
                <w:sz w:val="20"/>
                <w:szCs w:val="20"/>
              </w:rPr>
              <w:t>a two-digit number (tens, ones).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Partition a ‘teens’ number into tens and ones.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Say the number that is 10 more than any given number to 20.</w:t>
            </w:r>
          </w:p>
        </w:tc>
      </w:tr>
      <w:tr w:rsidR="00246EBF" w:rsidRPr="00E11C7B" w:rsidTr="00230AFD">
        <w:tc>
          <w:tcPr>
            <w:tcW w:w="9016" w:type="dxa"/>
          </w:tcPr>
          <w:p w:rsidR="00246EBF" w:rsidRPr="00E11C7B" w:rsidRDefault="00246EBF" w:rsidP="00230AFD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PROBLEM SOLVING 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Begin to use place value and number facts to solve problems</w:t>
            </w:r>
            <w:r w:rsidR="00E11C7B" w:rsidRPr="00E11C7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Solve mathematical problems or puzzles.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Suggest extensions ‘What if?’  ‘What could I try next?’</w:t>
            </w:r>
          </w:p>
          <w:p w:rsidR="00246EBF" w:rsidRPr="00E11C7B" w:rsidRDefault="00246EBF" w:rsidP="00230AFD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REASONING 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Investigate a general statement about familiar numbers by finding examples that satisfy it. </w:t>
            </w:r>
          </w:p>
          <w:p w:rsidR="00246EBF" w:rsidRPr="00E11C7B" w:rsidRDefault="00246EBF" w:rsidP="00230AFD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Explain methods and reasoning orally.</w:t>
            </w:r>
          </w:p>
        </w:tc>
      </w:tr>
      <w:bookmarkEnd w:id="0"/>
    </w:tbl>
    <w:p w:rsidR="00246EBF" w:rsidRPr="00E11C7B" w:rsidRDefault="00246EBF">
      <w:pPr>
        <w:rPr>
          <w:rFonts w:ascii="Verdana" w:hAnsi="Verdana"/>
          <w:sz w:val="20"/>
          <w:szCs w:val="20"/>
        </w:rPr>
      </w:pPr>
    </w:p>
    <w:p w:rsidR="00246EBF" w:rsidRPr="00E11C7B" w:rsidRDefault="00246EBF">
      <w:pPr>
        <w:rPr>
          <w:rFonts w:ascii="Verdana" w:hAnsi="Verdana"/>
          <w:b/>
          <w:sz w:val="20"/>
          <w:szCs w:val="20"/>
          <w:u w:val="single"/>
        </w:rPr>
      </w:pPr>
      <w:r w:rsidRPr="00E11C7B">
        <w:rPr>
          <w:rFonts w:ascii="Verdana" w:hAnsi="Verdana"/>
          <w:b/>
          <w:sz w:val="20"/>
          <w:szCs w:val="20"/>
          <w:u w:val="single"/>
        </w:rPr>
        <w:t>Addition and Subtraction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46EBF" w:rsidRPr="00E11C7B" w:rsidTr="008938E3">
        <w:tc>
          <w:tcPr>
            <w:tcW w:w="9242" w:type="dxa"/>
          </w:tcPr>
          <w:p w:rsidR="00246EBF" w:rsidRPr="00E11C7B" w:rsidRDefault="00246EBF" w:rsidP="008938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NUMBER BONDS </w:t>
            </w:r>
          </w:p>
          <w:p w:rsidR="00246EBF" w:rsidRPr="00E11C7B" w:rsidRDefault="00246EBF" w:rsidP="00246EBF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Represent and use number bonds and related subtraction facts within 20</w:t>
            </w:r>
            <w:r w:rsidR="00E11C7B" w:rsidRPr="00E11C7B">
              <w:rPr>
                <w:rFonts w:ascii="Verdana" w:hAnsi="Verdana"/>
                <w:sz w:val="20"/>
                <w:szCs w:val="20"/>
              </w:rPr>
              <w:t>.</w:t>
            </w:r>
          </w:p>
          <w:p w:rsidR="00246EBF" w:rsidRPr="00E11C7B" w:rsidRDefault="00246EBF" w:rsidP="00246EBF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Recall addition doubles up to 5 + 5. </w:t>
            </w:r>
          </w:p>
          <w:p w:rsidR="00246EBF" w:rsidRPr="00E11C7B" w:rsidRDefault="00246EBF" w:rsidP="00246EBF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Recall addition and subtraction facts up to 5.                               </w:t>
            </w:r>
          </w:p>
          <w:p w:rsidR="00246EBF" w:rsidRPr="00E11C7B" w:rsidRDefault="00246EBF" w:rsidP="007F4298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Recall pairs of numbers which total 10.</w:t>
            </w:r>
            <w:r w:rsidRPr="00E11C7B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246EBF" w:rsidRPr="00E11C7B" w:rsidTr="008938E3">
        <w:tc>
          <w:tcPr>
            <w:tcW w:w="9242" w:type="dxa"/>
          </w:tcPr>
          <w:p w:rsidR="00246EBF" w:rsidRPr="00E11C7B" w:rsidRDefault="00246EBF" w:rsidP="008938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MENTAL CALCULATION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Add and subtract one-digit and two-digit numbers to 20, including zero</w:t>
            </w:r>
            <w:r w:rsidR="00E11C7B" w:rsidRPr="00E11C7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Use number facts to add/subtract pair of numbers within range 0 to 20.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Understand the operation of subtraction (as take away).</w:t>
            </w:r>
          </w:p>
          <w:p w:rsidR="00246EBF" w:rsidRPr="00E11C7B" w:rsidRDefault="00246EBF" w:rsidP="008938E3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Find simple ‘differences’.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Add more than two numbers.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Count on in ones, including beyond 10, e.g. 7 + 5.</w:t>
            </w: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ab/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Read, write and interpret mathematical statements involving addition (+), subtraction (-) and equals (=) signs (known as a number sentence)</w:t>
            </w:r>
            <w:r w:rsidR="00E11C7B" w:rsidRPr="00E11C7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46EBF" w:rsidRPr="00E11C7B" w:rsidRDefault="00246EBF" w:rsidP="00246EBF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Understand the operation of addition (as </w:t>
            </w:r>
            <w:r w:rsidRPr="00E11C7B">
              <w:rPr>
                <w:rFonts w:ascii="Verdana" w:hAnsi="Verdana"/>
                <w:i/>
                <w:sz w:val="20"/>
                <w:szCs w:val="20"/>
              </w:rPr>
              <w:t>how many more</w:t>
            </w:r>
            <w:r w:rsidRPr="00E11C7B">
              <w:rPr>
                <w:rFonts w:ascii="Verdana" w:hAnsi="Verdana"/>
                <w:sz w:val="20"/>
                <w:szCs w:val="20"/>
              </w:rPr>
              <w:t>) and of subtraction (as difference) and use the related vocabulary.</w:t>
            </w:r>
          </w:p>
        </w:tc>
      </w:tr>
      <w:tr w:rsidR="00246EBF" w:rsidRPr="00E11C7B" w:rsidTr="008938E3">
        <w:tc>
          <w:tcPr>
            <w:tcW w:w="9242" w:type="dxa"/>
          </w:tcPr>
          <w:p w:rsidR="00246EBF" w:rsidRPr="00E11C7B" w:rsidRDefault="00246EBF" w:rsidP="008938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lastRenderedPageBreak/>
              <w:t xml:space="preserve">WRITTEN METHODS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Read, write and interpret mathematical statements involving addition (+), subtraction (-) and equals (=) signs</w:t>
            </w:r>
            <w:r w:rsidR="00E11C7B" w:rsidRPr="00E11C7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246EBF" w:rsidRPr="00E11C7B" w:rsidRDefault="00246EBF" w:rsidP="007F4298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Understand the operation of addition; recognise that addition can be done in any order.</w:t>
            </w:r>
          </w:p>
        </w:tc>
      </w:tr>
      <w:tr w:rsidR="00246EBF" w:rsidRPr="00E11C7B" w:rsidTr="008938E3">
        <w:tc>
          <w:tcPr>
            <w:tcW w:w="9242" w:type="dxa"/>
          </w:tcPr>
          <w:p w:rsidR="00246EBF" w:rsidRPr="00E11C7B" w:rsidRDefault="00246EBF" w:rsidP="008938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INVERSE OPERATIONS, ESTIMATING &amp; CHECKING ANSWERS </w:t>
            </w:r>
          </w:p>
          <w:p w:rsidR="00246EBF" w:rsidRPr="00E11C7B" w:rsidRDefault="00246EBF" w:rsidP="00246EBF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Begin to recognise and use the inverse relationship between addition and subtraction and use this to check calculations and solve missing number problems.</w:t>
            </w:r>
          </w:p>
        </w:tc>
      </w:tr>
      <w:tr w:rsidR="00246EBF" w:rsidRPr="00E11C7B" w:rsidTr="008938E3">
        <w:tc>
          <w:tcPr>
            <w:tcW w:w="9242" w:type="dxa"/>
          </w:tcPr>
          <w:p w:rsidR="00246EBF" w:rsidRPr="00E11C7B" w:rsidRDefault="00246EBF" w:rsidP="008938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Solve one-step problems that involve addition and subtraction, using concrete objects and pictorial representations, and missing number problems such as  7 = </w:t>
            </w: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sym w:font="Wingdings 2" w:char="002A"/>
            </w: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 - 9</w:t>
            </w:r>
            <w:r w:rsidR="00E11C7B" w:rsidRPr="00E11C7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Choose and use the appropriate number operation (counting, add, subtract) and mental strategies to solve simple money or ‘real life’ problems using counting, addition or subtraction, halving or doubling.</w:t>
            </w:r>
          </w:p>
        </w:tc>
      </w:tr>
    </w:tbl>
    <w:p w:rsidR="007F4298" w:rsidRPr="00E11C7B" w:rsidRDefault="007F4298">
      <w:pPr>
        <w:rPr>
          <w:rFonts w:ascii="Verdana" w:hAnsi="Verdana"/>
          <w:sz w:val="20"/>
          <w:szCs w:val="20"/>
        </w:rPr>
      </w:pPr>
    </w:p>
    <w:p w:rsidR="00246EBF" w:rsidRPr="00E11C7B" w:rsidRDefault="00246EBF">
      <w:pPr>
        <w:rPr>
          <w:rFonts w:ascii="Verdana" w:hAnsi="Verdana"/>
          <w:b/>
          <w:sz w:val="20"/>
          <w:szCs w:val="20"/>
          <w:u w:val="single"/>
        </w:rPr>
      </w:pPr>
      <w:r w:rsidRPr="00E11C7B">
        <w:rPr>
          <w:rFonts w:ascii="Verdana" w:hAnsi="Verdana"/>
          <w:b/>
          <w:sz w:val="20"/>
          <w:szCs w:val="20"/>
          <w:u w:val="single"/>
        </w:rPr>
        <w:t>Multiplication and Division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46EBF" w:rsidRPr="00E11C7B" w:rsidTr="00934F18">
        <w:tc>
          <w:tcPr>
            <w:tcW w:w="9242" w:type="dxa"/>
          </w:tcPr>
          <w:p w:rsidR="00246EBF" w:rsidRPr="00E11C7B" w:rsidRDefault="00246EBF" w:rsidP="008938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MULTIPLICATION &amp; DIVISION FACTS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Count in multiples of twos, fives and tens</w:t>
            </w:r>
            <w:r w:rsidR="00E11C7B" w:rsidRPr="00E11C7B">
              <w:rPr>
                <w:rFonts w:ascii="Verdana" w:hAnsi="Verdana"/>
                <w:sz w:val="20"/>
                <w:szCs w:val="20"/>
              </w:rPr>
              <w:t>.</w:t>
            </w:r>
            <w:r w:rsidRPr="00E11C7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46EBF" w:rsidRPr="00E11C7B" w:rsidTr="00270994">
        <w:tc>
          <w:tcPr>
            <w:tcW w:w="9242" w:type="dxa"/>
          </w:tcPr>
          <w:p w:rsidR="00246EBF" w:rsidRPr="00E11C7B" w:rsidRDefault="00246EBF" w:rsidP="00246EB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WRITTEN CALCULATION </w:t>
            </w:r>
          </w:p>
          <w:p w:rsidR="00246EBF" w:rsidRPr="00E11C7B" w:rsidRDefault="00246EBF" w:rsidP="00246E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Begin to calculate mathematical statements for multiplication within the multiplication tables and write them using the multiplication (×)and equals (=) signs</w:t>
            </w:r>
            <w:r w:rsidR="00E11C7B" w:rsidRPr="00E11C7B">
              <w:rPr>
                <w:rFonts w:ascii="Verdana" w:hAnsi="Verdana"/>
                <w:sz w:val="20"/>
                <w:szCs w:val="20"/>
              </w:rPr>
              <w:t>.</w:t>
            </w:r>
            <w:r w:rsidRPr="00E11C7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46EBF" w:rsidRPr="00E11C7B" w:rsidTr="00A209AF">
        <w:tc>
          <w:tcPr>
            <w:tcW w:w="9242" w:type="dxa"/>
          </w:tcPr>
          <w:p w:rsidR="00246EBF" w:rsidRPr="00E11C7B" w:rsidRDefault="00246EBF" w:rsidP="008938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246EBF" w:rsidRPr="00E11C7B" w:rsidRDefault="00246EBF" w:rsidP="00246EB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Solve one-step problems involving multiplication and division, by calculating the answer using concrete objects, pictorial representations and arrays with the support of the teacher</w:t>
            </w:r>
            <w:r w:rsidR="00E11C7B" w:rsidRPr="00E11C7B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7F4298" w:rsidRPr="00E11C7B" w:rsidRDefault="007F4298">
      <w:pPr>
        <w:rPr>
          <w:rFonts w:ascii="Verdana" w:hAnsi="Verdana"/>
          <w:b/>
          <w:sz w:val="20"/>
          <w:szCs w:val="20"/>
          <w:u w:val="single"/>
        </w:rPr>
      </w:pPr>
    </w:p>
    <w:p w:rsidR="00246EBF" w:rsidRPr="00E11C7B" w:rsidRDefault="00246EBF">
      <w:pPr>
        <w:rPr>
          <w:rFonts w:ascii="Verdana" w:hAnsi="Verdana"/>
          <w:b/>
          <w:sz w:val="20"/>
          <w:szCs w:val="20"/>
          <w:u w:val="single"/>
        </w:rPr>
      </w:pPr>
      <w:r w:rsidRPr="00E11C7B">
        <w:rPr>
          <w:rFonts w:ascii="Verdana" w:hAnsi="Verdana"/>
          <w:b/>
          <w:sz w:val="20"/>
          <w:szCs w:val="20"/>
          <w:u w:val="single"/>
        </w:rPr>
        <w:t>Fractions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EBF" w:rsidRPr="00E11C7B" w:rsidTr="00246EBF">
        <w:tc>
          <w:tcPr>
            <w:tcW w:w="9242" w:type="dxa"/>
          </w:tcPr>
          <w:p w:rsidR="00246EBF" w:rsidRPr="00E11C7B" w:rsidRDefault="00246EBF" w:rsidP="00246EB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RECOGNISING FRACTIONS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Recognise, find and name a half as one of two equal parts of an object, shape or quantity</w:t>
            </w:r>
            <w:r w:rsidR="00E11C7B" w:rsidRPr="00E11C7B">
              <w:rPr>
                <w:rFonts w:ascii="Verdana" w:hAnsi="Verdana"/>
                <w:sz w:val="20"/>
                <w:szCs w:val="20"/>
              </w:rPr>
              <w:t>.</w:t>
            </w:r>
            <w:r w:rsidRPr="00E11C7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46EBF" w:rsidRPr="00E11C7B" w:rsidRDefault="00246EBF" w:rsidP="00246EBF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Recognise, find and name a quarter as one of four equal parts of an object, shape or quantity</w:t>
            </w:r>
            <w:r w:rsidR="00E11C7B" w:rsidRPr="00E11C7B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246EBF" w:rsidRPr="00E11C7B" w:rsidRDefault="00246EBF">
      <w:pPr>
        <w:rPr>
          <w:rFonts w:ascii="Verdana" w:hAnsi="Verdana"/>
          <w:b/>
          <w:sz w:val="20"/>
          <w:szCs w:val="20"/>
          <w:u w:val="single"/>
        </w:rPr>
      </w:pPr>
    </w:p>
    <w:p w:rsidR="00246EBF" w:rsidRPr="00E11C7B" w:rsidRDefault="00246EBF">
      <w:pPr>
        <w:rPr>
          <w:rFonts w:ascii="Verdana" w:hAnsi="Verdana"/>
          <w:b/>
          <w:sz w:val="20"/>
          <w:szCs w:val="20"/>
          <w:u w:val="single"/>
        </w:rPr>
      </w:pPr>
      <w:r w:rsidRPr="00E11C7B">
        <w:rPr>
          <w:rFonts w:ascii="Verdana" w:hAnsi="Verdana"/>
          <w:b/>
          <w:sz w:val="20"/>
          <w:szCs w:val="20"/>
          <w:u w:val="single"/>
        </w:rPr>
        <w:t>Measurement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46EBF" w:rsidRPr="00E11C7B" w:rsidTr="00EF4365">
        <w:tc>
          <w:tcPr>
            <w:tcW w:w="9242" w:type="dxa"/>
          </w:tcPr>
          <w:p w:rsidR="00246EBF" w:rsidRPr="00E11C7B" w:rsidRDefault="00246EBF" w:rsidP="008938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COMPARING &amp; ESTIMATING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Understand and use the vocabulary related to length and time.</w:t>
            </w:r>
          </w:p>
          <w:p w:rsidR="00246EBF" w:rsidRPr="00E11C7B" w:rsidRDefault="00246EBF" w:rsidP="00246EBF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compare, describe and solve practical problems for: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lengths and heights [e.g. long/short, longer/shorter, tall/short, double/half]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mass/weight [e.g. heavy/light, heavier than, lighter than]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capacity and volume [e.g. full/empty, more than, less than, half, half full, quarter]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time [e.g. quicker, slower, earlier, later] </w:t>
            </w:r>
          </w:p>
          <w:p w:rsidR="00246EBF" w:rsidRPr="00E11C7B" w:rsidRDefault="00246EBF" w:rsidP="008938E3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sequence events in chronological order using language [e.g. before and after, next, first, today, yesterday, tomorrow, morning, afternoon and evening]</w:t>
            </w:r>
          </w:p>
        </w:tc>
      </w:tr>
      <w:tr w:rsidR="00246EBF" w:rsidRPr="00E11C7B" w:rsidTr="002D31B8">
        <w:tc>
          <w:tcPr>
            <w:tcW w:w="9242" w:type="dxa"/>
          </w:tcPr>
          <w:p w:rsidR="00246EBF" w:rsidRPr="00E11C7B" w:rsidRDefault="00246EBF" w:rsidP="008938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lastRenderedPageBreak/>
              <w:t xml:space="preserve">MEASURING &amp; CALCULATING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measure and begin to record the following: </w:t>
            </w:r>
          </w:p>
          <w:p w:rsidR="00246EBF" w:rsidRPr="00E11C7B" w:rsidRDefault="00246EBF" w:rsidP="00246EBF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Lengths and heights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Compare two, then more, lengths using direct comparison. 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Measure lengths using uniform non-–standard units or standard units, e.g. metre sticks.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Suggest suitable (non) standard units and measuring equipment to estimate, then measure a length, recording estimates and measurements as ‘3 and a bit’.</w:t>
            </w:r>
          </w:p>
          <w:p w:rsidR="00246EBF" w:rsidRPr="00E11C7B" w:rsidRDefault="00246EBF" w:rsidP="00246EBF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Mass/weight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Understand and use the vocabulary related to mass.     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Compare two, then more, masses using direct comparison. 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Measure mass using uniform non-–standard units.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Suggest suitable (non) standard units and measuring equipment to estimate, then measure, mass recording estimates and measurement as ‘about as heavy as 20 cubes’.</w:t>
            </w:r>
          </w:p>
          <w:p w:rsidR="00246EBF" w:rsidRPr="00E11C7B" w:rsidRDefault="00246EBF" w:rsidP="00246EBF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Capacity and volume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Understand and use the vocabulary related to capacity.     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Compare two, then more, capacities using direct comparisons.   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Measure capacity using uniform non-standard units or standard units (litre).</w:t>
            </w:r>
          </w:p>
          <w:p w:rsidR="00246EBF" w:rsidRPr="00E11C7B" w:rsidRDefault="00246EBF" w:rsidP="00246EBF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Suggest suitable uniform non-standard then standard units and measuring equipment to estimate, then measure capacity recording estimates and measurements as ‘about 3 beakers full’ or ‘just under 5 litres’.</w:t>
            </w:r>
          </w:p>
          <w:p w:rsidR="00246EBF" w:rsidRPr="00E11C7B" w:rsidRDefault="00246EBF" w:rsidP="008938E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246EBF" w:rsidRPr="00E11C7B" w:rsidRDefault="00246EBF" w:rsidP="008938E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Solve simple problems involving length, mass, capacity or time.</w:t>
            </w:r>
          </w:p>
          <w:p w:rsidR="00246EBF" w:rsidRPr="00E11C7B" w:rsidRDefault="00246EBF" w:rsidP="008938E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7F4298" w:rsidRPr="00E11C7B" w:rsidRDefault="007F4298" w:rsidP="008938E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Money</w:t>
            </w:r>
          </w:p>
          <w:p w:rsidR="00246EBF" w:rsidRPr="00E11C7B" w:rsidRDefault="007F4298" w:rsidP="007F4298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="00246EBF" w:rsidRPr="00E11C7B">
              <w:rPr>
                <w:rFonts w:ascii="Verdana" w:hAnsi="Verdana"/>
                <w:color w:val="auto"/>
                <w:sz w:val="20"/>
                <w:szCs w:val="20"/>
              </w:rPr>
              <w:t>ecognise and know the value of different denominations of coins and notes</w:t>
            </w:r>
            <w:r w:rsidR="00E11C7B" w:rsidRPr="00E11C7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7F4298" w:rsidRPr="00E11C7B" w:rsidTr="0081076D">
        <w:tc>
          <w:tcPr>
            <w:tcW w:w="9242" w:type="dxa"/>
          </w:tcPr>
          <w:p w:rsidR="007F4298" w:rsidRPr="00E11C7B" w:rsidRDefault="007F4298" w:rsidP="008938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TELLING THE TIME </w:t>
            </w:r>
          </w:p>
          <w:p w:rsidR="007F4298" w:rsidRPr="00E11C7B" w:rsidRDefault="007F4298" w:rsidP="007F4298">
            <w:pPr>
              <w:pStyle w:val="Default"/>
              <w:numPr>
                <w:ilvl w:val="0"/>
                <w:numId w:val="1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Tell the time to the hour and half past the hour and draw the hands on a clock face to show these times. On analogue clock. </w:t>
            </w:r>
          </w:p>
          <w:p w:rsidR="007F4298" w:rsidRPr="00E11C7B" w:rsidRDefault="007F4298" w:rsidP="007F4298">
            <w:pPr>
              <w:pStyle w:val="Default"/>
              <w:numPr>
                <w:ilvl w:val="0"/>
                <w:numId w:val="1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Recognise and use language relating to dates, including days of the week, weeks, months and years</w:t>
            </w:r>
            <w:r w:rsidR="00E11C7B" w:rsidRPr="00E11C7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7F4298" w:rsidRPr="00E11C7B" w:rsidRDefault="007F4298" w:rsidP="007F4298">
            <w:pPr>
              <w:pStyle w:val="Default"/>
              <w:numPr>
                <w:ilvl w:val="0"/>
                <w:numId w:val="1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Know the seasons of the year</w:t>
            </w:r>
            <w:r w:rsidR="00E11C7B" w:rsidRPr="00E11C7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</w:tbl>
    <w:p w:rsidR="00246EBF" w:rsidRPr="00E11C7B" w:rsidRDefault="00246EBF">
      <w:pPr>
        <w:rPr>
          <w:rFonts w:ascii="Verdana" w:hAnsi="Verdana"/>
          <w:sz w:val="20"/>
          <w:szCs w:val="20"/>
        </w:rPr>
      </w:pPr>
    </w:p>
    <w:p w:rsidR="007F4298" w:rsidRPr="00E11C7B" w:rsidRDefault="007F4298">
      <w:pPr>
        <w:rPr>
          <w:rFonts w:ascii="Verdana" w:hAnsi="Verdana"/>
          <w:b/>
          <w:sz w:val="20"/>
          <w:szCs w:val="20"/>
          <w:u w:val="single"/>
        </w:rPr>
      </w:pPr>
      <w:r w:rsidRPr="00E11C7B">
        <w:rPr>
          <w:rFonts w:ascii="Verdana" w:hAnsi="Verdana"/>
          <w:b/>
          <w:sz w:val="20"/>
          <w:szCs w:val="20"/>
          <w:u w:val="single"/>
        </w:rPr>
        <w:t>Geometry: Shape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7F4298" w:rsidRPr="00E11C7B" w:rsidTr="001F5A4A">
        <w:tc>
          <w:tcPr>
            <w:tcW w:w="9242" w:type="dxa"/>
          </w:tcPr>
          <w:p w:rsidR="007F4298" w:rsidRPr="00E11C7B" w:rsidRDefault="007F4298" w:rsidP="008938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IDENTIFYING SHAPES &amp; THEIR PROPERTIES </w:t>
            </w:r>
          </w:p>
          <w:p w:rsidR="007F4298" w:rsidRPr="00E11C7B" w:rsidRDefault="007F4298" w:rsidP="007F4298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Recognise and name common 2-D and 3-D shapes, including: </w:t>
            </w:r>
          </w:p>
          <w:p w:rsidR="007F4298" w:rsidRPr="00E11C7B" w:rsidRDefault="007F4298" w:rsidP="007F4298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2-D shapes [e.g. rectangles (including squares), circles and triangles] </w:t>
            </w:r>
          </w:p>
          <w:p w:rsidR="007F4298" w:rsidRPr="00E11C7B" w:rsidRDefault="007F4298" w:rsidP="007F4298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 xml:space="preserve">3-D shapes [e.g. cuboids (including cubes), pyramids and spheres]. </w:t>
            </w:r>
          </w:p>
          <w:p w:rsidR="007F4298" w:rsidRPr="00E11C7B" w:rsidRDefault="007F4298" w:rsidP="008938E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Use everyday language to describe features of familiar 2–D and 3–D shapes, referring to shapes with flat faces, number of faces or corners, number of sides. </w:t>
            </w:r>
          </w:p>
        </w:tc>
      </w:tr>
      <w:tr w:rsidR="007F4298" w:rsidRPr="00E11C7B" w:rsidTr="001103A9">
        <w:tc>
          <w:tcPr>
            <w:tcW w:w="9242" w:type="dxa"/>
          </w:tcPr>
          <w:p w:rsidR="007F4298" w:rsidRPr="00E11C7B" w:rsidRDefault="007F4298" w:rsidP="008938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DRAWING &amp; CONSTRUCTING </w:t>
            </w:r>
          </w:p>
          <w:p w:rsidR="007F4298" w:rsidRPr="00E11C7B" w:rsidRDefault="007F4298" w:rsidP="007F4298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11C7B">
              <w:rPr>
                <w:rFonts w:ascii="Verdana" w:hAnsi="Verdana"/>
                <w:color w:val="auto"/>
                <w:sz w:val="20"/>
                <w:szCs w:val="20"/>
              </w:rPr>
              <w:t>Draw common 2-D shapes</w:t>
            </w:r>
            <w:r w:rsidR="00E11C7B" w:rsidRPr="00E11C7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7F4298" w:rsidRPr="00E11C7B" w:rsidRDefault="007F4298" w:rsidP="007F429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Use one or more shapes to make repeating patterns.</w:t>
            </w:r>
          </w:p>
        </w:tc>
      </w:tr>
      <w:tr w:rsidR="007F4298" w:rsidRPr="00E11C7B" w:rsidTr="00136C95">
        <w:tc>
          <w:tcPr>
            <w:tcW w:w="9242" w:type="dxa"/>
          </w:tcPr>
          <w:p w:rsidR="007F4298" w:rsidRPr="00E11C7B" w:rsidRDefault="007F4298" w:rsidP="008938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COMPARING &amp; CLASSIFYING </w:t>
            </w:r>
          </w:p>
          <w:p w:rsidR="007F4298" w:rsidRPr="00E11C7B" w:rsidRDefault="007F4298" w:rsidP="007F429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Compare and sort common 2-D shapes</w:t>
            </w:r>
            <w:r w:rsidR="00E11C7B" w:rsidRPr="00E11C7B">
              <w:rPr>
                <w:rFonts w:ascii="Verdana" w:hAnsi="Verdana"/>
                <w:sz w:val="20"/>
                <w:szCs w:val="20"/>
              </w:rPr>
              <w:t>.</w:t>
            </w:r>
          </w:p>
          <w:p w:rsidR="007F4298" w:rsidRPr="00E11C7B" w:rsidRDefault="007F4298" w:rsidP="007F429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>Investigate general statements about shapes.</w:t>
            </w:r>
          </w:p>
        </w:tc>
      </w:tr>
      <w:tr w:rsidR="007F4298" w:rsidRPr="00E11C7B" w:rsidTr="00AA3C0C">
        <w:tc>
          <w:tcPr>
            <w:tcW w:w="9242" w:type="dxa"/>
          </w:tcPr>
          <w:p w:rsidR="007F4298" w:rsidRPr="00E11C7B" w:rsidRDefault="007F4298" w:rsidP="008938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/>
                <w:sz w:val="20"/>
                <w:szCs w:val="20"/>
              </w:rPr>
              <w:t xml:space="preserve">ANGLES </w:t>
            </w:r>
          </w:p>
          <w:p w:rsidR="007F4298" w:rsidRPr="00E11C7B" w:rsidRDefault="007F4298" w:rsidP="007F42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1C7B">
              <w:rPr>
                <w:rFonts w:ascii="Verdana" w:hAnsi="Verdana" w:cs="Arial"/>
                <w:sz w:val="20"/>
                <w:szCs w:val="20"/>
              </w:rPr>
              <w:t>Describe position, direction and movement, including whole, half, quarter and three-quarter turns</w:t>
            </w:r>
            <w:r w:rsidR="00E11C7B" w:rsidRPr="00E11C7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</w:tbl>
    <w:p w:rsidR="007F4298" w:rsidRPr="007F4298" w:rsidRDefault="007F4298">
      <w:pPr>
        <w:rPr>
          <w:rFonts w:ascii="Verdana" w:hAnsi="Verdana"/>
          <w:sz w:val="20"/>
          <w:szCs w:val="20"/>
        </w:rPr>
      </w:pPr>
    </w:p>
    <w:sectPr w:rsidR="007F4298" w:rsidRPr="007F4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EBF" w:rsidRDefault="00246EBF" w:rsidP="00246EBF">
      <w:pPr>
        <w:spacing w:after="0" w:line="240" w:lineRule="auto"/>
      </w:pPr>
      <w:r>
        <w:separator/>
      </w:r>
    </w:p>
  </w:endnote>
  <w:endnote w:type="continuationSeparator" w:id="0">
    <w:p w:rsidR="00246EBF" w:rsidRDefault="00246EBF" w:rsidP="0024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EBF" w:rsidRDefault="00246EBF" w:rsidP="00246EBF">
      <w:pPr>
        <w:spacing w:after="0" w:line="240" w:lineRule="auto"/>
      </w:pPr>
      <w:r>
        <w:separator/>
      </w:r>
    </w:p>
  </w:footnote>
  <w:footnote w:type="continuationSeparator" w:id="0">
    <w:p w:rsidR="00246EBF" w:rsidRDefault="00246EBF" w:rsidP="00246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1C3D"/>
    <w:multiLevelType w:val="hybridMultilevel"/>
    <w:tmpl w:val="BF5C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2EA9"/>
    <w:multiLevelType w:val="hybridMultilevel"/>
    <w:tmpl w:val="995E5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44E61"/>
    <w:multiLevelType w:val="hybridMultilevel"/>
    <w:tmpl w:val="91109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567EF"/>
    <w:multiLevelType w:val="hybridMultilevel"/>
    <w:tmpl w:val="EC74D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A1610"/>
    <w:multiLevelType w:val="hybridMultilevel"/>
    <w:tmpl w:val="3A620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424B3"/>
    <w:multiLevelType w:val="hybridMultilevel"/>
    <w:tmpl w:val="60D06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77AB9"/>
    <w:multiLevelType w:val="hybridMultilevel"/>
    <w:tmpl w:val="BC7C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238A0"/>
    <w:multiLevelType w:val="hybridMultilevel"/>
    <w:tmpl w:val="3770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614A8"/>
    <w:multiLevelType w:val="hybridMultilevel"/>
    <w:tmpl w:val="F92E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B1358"/>
    <w:multiLevelType w:val="hybridMultilevel"/>
    <w:tmpl w:val="95681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95F17"/>
    <w:multiLevelType w:val="hybridMultilevel"/>
    <w:tmpl w:val="7C44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B2631"/>
    <w:multiLevelType w:val="hybridMultilevel"/>
    <w:tmpl w:val="C7F45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406AC"/>
    <w:multiLevelType w:val="hybridMultilevel"/>
    <w:tmpl w:val="69D8F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5240B"/>
    <w:multiLevelType w:val="hybridMultilevel"/>
    <w:tmpl w:val="F2AAF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E52CF"/>
    <w:multiLevelType w:val="hybridMultilevel"/>
    <w:tmpl w:val="A784E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C468F"/>
    <w:multiLevelType w:val="hybridMultilevel"/>
    <w:tmpl w:val="3BCA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055E9"/>
    <w:multiLevelType w:val="hybridMultilevel"/>
    <w:tmpl w:val="158A9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303BF"/>
    <w:multiLevelType w:val="hybridMultilevel"/>
    <w:tmpl w:val="F1BC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0185E"/>
    <w:multiLevelType w:val="hybridMultilevel"/>
    <w:tmpl w:val="229A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97B9E"/>
    <w:multiLevelType w:val="hybridMultilevel"/>
    <w:tmpl w:val="4368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1441C"/>
    <w:multiLevelType w:val="hybridMultilevel"/>
    <w:tmpl w:val="6812F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013F4"/>
    <w:multiLevelType w:val="hybridMultilevel"/>
    <w:tmpl w:val="7668E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4"/>
  </w:num>
  <w:num w:numId="5">
    <w:abstractNumId w:val="13"/>
  </w:num>
  <w:num w:numId="6">
    <w:abstractNumId w:val="18"/>
  </w:num>
  <w:num w:numId="7">
    <w:abstractNumId w:val="20"/>
  </w:num>
  <w:num w:numId="8">
    <w:abstractNumId w:val="10"/>
  </w:num>
  <w:num w:numId="9">
    <w:abstractNumId w:val="11"/>
  </w:num>
  <w:num w:numId="10">
    <w:abstractNumId w:val="0"/>
  </w:num>
  <w:num w:numId="11">
    <w:abstractNumId w:val="2"/>
  </w:num>
  <w:num w:numId="12">
    <w:abstractNumId w:val="12"/>
  </w:num>
  <w:num w:numId="13">
    <w:abstractNumId w:val="17"/>
  </w:num>
  <w:num w:numId="14">
    <w:abstractNumId w:val="23"/>
  </w:num>
  <w:num w:numId="15">
    <w:abstractNumId w:val="19"/>
  </w:num>
  <w:num w:numId="16">
    <w:abstractNumId w:val="9"/>
  </w:num>
  <w:num w:numId="17">
    <w:abstractNumId w:val="24"/>
  </w:num>
  <w:num w:numId="18">
    <w:abstractNumId w:val="21"/>
  </w:num>
  <w:num w:numId="19">
    <w:abstractNumId w:val="22"/>
  </w:num>
  <w:num w:numId="20">
    <w:abstractNumId w:val="3"/>
  </w:num>
  <w:num w:numId="21">
    <w:abstractNumId w:val="1"/>
  </w:num>
  <w:num w:numId="22">
    <w:abstractNumId w:val="8"/>
  </w:num>
  <w:num w:numId="23">
    <w:abstractNumId w:val="6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BF"/>
    <w:rsid w:val="00230AFD"/>
    <w:rsid w:val="00246EBF"/>
    <w:rsid w:val="007F4298"/>
    <w:rsid w:val="00AC1C47"/>
    <w:rsid w:val="00E1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CE8B5-A0A7-4228-958F-C512330B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E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6E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6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EB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6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EB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46EBF"/>
    <w:pPr>
      <w:ind w:left="720"/>
      <w:contextualSpacing/>
    </w:pPr>
  </w:style>
  <w:style w:type="table" w:styleId="TableGrid">
    <w:name w:val="Table Grid"/>
    <w:basedOn w:val="TableNormal"/>
    <w:uiPriority w:val="59"/>
    <w:rsid w:val="0024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CA9F7008</Template>
  <TotalTime>20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Dawe</dc:creator>
  <cp:keywords/>
  <dc:description/>
  <cp:lastModifiedBy>Lucy Dawe</cp:lastModifiedBy>
  <cp:revision>3</cp:revision>
  <dcterms:created xsi:type="dcterms:W3CDTF">2020-06-24T09:15:00Z</dcterms:created>
  <dcterms:modified xsi:type="dcterms:W3CDTF">2020-07-06T11:55:00Z</dcterms:modified>
</cp:coreProperties>
</file>