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5CC" w:rsidRDefault="00C745CC">
      <w:bookmarkStart w:id="0" w:name="_GoBack"/>
      <w:bookmarkEnd w:id="0"/>
    </w:p>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C745CC">
        <w:trPr>
          <w:trHeight w:val="420"/>
        </w:trPr>
        <w:tc>
          <w:tcPr>
            <w:tcW w:w="9024" w:type="dxa"/>
            <w:gridSpan w:val="3"/>
            <w:shd w:val="clear" w:color="auto" w:fill="4A86E8"/>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jc w:val="center"/>
              <w:rPr>
                <w:b/>
              </w:rPr>
            </w:pPr>
            <w:proofErr w:type="spellStart"/>
            <w:r>
              <w:rPr>
                <w:b/>
              </w:rPr>
              <w:t>Goonhavern</w:t>
            </w:r>
            <w:proofErr w:type="spellEnd"/>
            <w:r>
              <w:rPr>
                <w:b/>
              </w:rPr>
              <w:t xml:space="preserve"> Primary School- History</w:t>
            </w:r>
          </w:p>
        </w:tc>
      </w:tr>
      <w:tr w:rsidR="00C745CC">
        <w:tc>
          <w:tcPr>
            <w:tcW w:w="3008" w:type="dxa"/>
            <w:shd w:val="clear" w:color="auto" w:fill="C9DAF8"/>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b/>
              </w:rPr>
            </w:pPr>
            <w:r>
              <w:rPr>
                <w:b/>
              </w:rPr>
              <w:t>TOPIC: The Greeks</w:t>
            </w:r>
          </w:p>
          <w:p w:rsidR="00C745CC" w:rsidRDefault="00A04F64">
            <w:pPr>
              <w:rPr>
                <w:b/>
              </w:rPr>
            </w:pPr>
            <w:r>
              <w:rPr>
                <w:b/>
              </w:rPr>
              <w:t>DQ: What legacy have the Greeks left for us?</w:t>
            </w:r>
          </w:p>
        </w:tc>
        <w:tc>
          <w:tcPr>
            <w:tcW w:w="3008" w:type="dxa"/>
            <w:shd w:val="clear" w:color="auto" w:fill="C9DAF8"/>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b/>
              </w:rPr>
            </w:pPr>
            <w:r>
              <w:rPr>
                <w:b/>
              </w:rPr>
              <w:t>YEAR: 5</w:t>
            </w:r>
          </w:p>
        </w:tc>
        <w:tc>
          <w:tcPr>
            <w:tcW w:w="3008" w:type="dxa"/>
            <w:shd w:val="clear" w:color="auto" w:fill="C9DAF8"/>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b/>
              </w:rPr>
            </w:pPr>
            <w:r>
              <w:rPr>
                <w:b/>
              </w:rPr>
              <w:t>STRAND: a study of an aspect or theme in British history that extends pupils’ chronological knowledge beyond 1066; the legacy of Greek culture (art, architecture or literature) on later periods in British history, including the present day</w:t>
            </w:r>
          </w:p>
        </w:tc>
      </w:tr>
    </w:tbl>
    <w:p w:rsidR="00C745CC" w:rsidRDefault="00C745CC"/>
    <w:tbl>
      <w:tblPr>
        <w:tblStyle w:val="a0"/>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1665"/>
        <w:gridCol w:w="4320"/>
      </w:tblGrid>
      <w:tr w:rsidR="00C745CC">
        <w:trPr>
          <w:trHeight w:val="420"/>
        </w:trPr>
        <w:tc>
          <w:tcPr>
            <w:tcW w:w="3000" w:type="dxa"/>
            <w:shd w:val="clear" w:color="auto" w:fill="C9DAF8"/>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jc w:val="center"/>
              <w:rPr>
                <w:b/>
                <w:sz w:val="16"/>
                <w:szCs w:val="16"/>
              </w:rPr>
            </w:pPr>
            <w:r>
              <w:rPr>
                <w:b/>
                <w:sz w:val="16"/>
                <w:szCs w:val="16"/>
              </w:rPr>
              <w:t xml:space="preserve">What should I </w:t>
            </w:r>
            <w:r>
              <w:rPr>
                <w:b/>
                <w:sz w:val="16"/>
                <w:szCs w:val="16"/>
              </w:rPr>
              <w:t>know already?</w:t>
            </w:r>
          </w:p>
        </w:tc>
        <w:tc>
          <w:tcPr>
            <w:tcW w:w="5985" w:type="dxa"/>
            <w:gridSpan w:val="2"/>
            <w:shd w:val="clear" w:color="auto" w:fill="C9DAF8"/>
            <w:tcMar>
              <w:top w:w="100" w:type="dxa"/>
              <w:left w:w="100" w:type="dxa"/>
              <w:bottom w:w="100" w:type="dxa"/>
              <w:right w:w="100" w:type="dxa"/>
            </w:tcMar>
          </w:tcPr>
          <w:p w:rsidR="00C745CC" w:rsidRDefault="00A04F64">
            <w:pPr>
              <w:widowControl w:val="0"/>
              <w:spacing w:line="240" w:lineRule="auto"/>
              <w:jc w:val="center"/>
              <w:rPr>
                <w:b/>
                <w:sz w:val="16"/>
                <w:szCs w:val="16"/>
              </w:rPr>
            </w:pPr>
            <w:r>
              <w:rPr>
                <w:b/>
                <w:sz w:val="16"/>
                <w:szCs w:val="16"/>
              </w:rPr>
              <w:t>What will I know by the end of the unit?</w:t>
            </w:r>
          </w:p>
        </w:tc>
      </w:tr>
      <w:tr w:rsidR="00C745CC">
        <w:trPr>
          <w:trHeight w:val="420"/>
        </w:trPr>
        <w:tc>
          <w:tcPr>
            <w:tcW w:w="3000" w:type="dxa"/>
            <w:vMerge w:val="restart"/>
            <w:shd w:val="clear" w:color="auto" w:fill="auto"/>
            <w:tcMar>
              <w:top w:w="100" w:type="dxa"/>
              <w:left w:w="100" w:type="dxa"/>
              <w:bottom w:w="100" w:type="dxa"/>
              <w:right w:w="100" w:type="dxa"/>
            </w:tcMar>
          </w:tcPr>
          <w:p w:rsidR="00C745CC" w:rsidRDefault="00A04F64">
            <w:pPr>
              <w:numPr>
                <w:ilvl w:val="0"/>
                <w:numId w:val="1"/>
              </w:numPr>
              <w:rPr>
                <w:sz w:val="16"/>
                <w:szCs w:val="16"/>
              </w:rPr>
            </w:pPr>
            <w:r>
              <w:rPr>
                <w:sz w:val="16"/>
                <w:szCs w:val="16"/>
              </w:rPr>
              <w:t xml:space="preserve">Greece is a country in the </w:t>
            </w:r>
            <w:r>
              <w:rPr>
                <w:b/>
                <w:sz w:val="16"/>
                <w:szCs w:val="16"/>
              </w:rPr>
              <w:t xml:space="preserve">continent </w:t>
            </w:r>
            <w:r>
              <w:rPr>
                <w:sz w:val="16"/>
                <w:szCs w:val="16"/>
              </w:rPr>
              <w:t>of Europe</w:t>
            </w:r>
          </w:p>
          <w:p w:rsidR="00C745CC" w:rsidRDefault="00A04F64">
            <w:pPr>
              <w:numPr>
                <w:ilvl w:val="0"/>
                <w:numId w:val="1"/>
              </w:numPr>
              <w:rPr>
                <w:sz w:val="16"/>
                <w:szCs w:val="16"/>
              </w:rPr>
            </w:pPr>
            <w:r>
              <w:rPr>
                <w:sz w:val="16"/>
                <w:szCs w:val="16"/>
              </w:rPr>
              <w:t>The</w:t>
            </w:r>
            <w:r>
              <w:rPr>
                <w:b/>
                <w:sz w:val="16"/>
                <w:szCs w:val="16"/>
              </w:rPr>
              <w:t xml:space="preserve"> climate</w:t>
            </w:r>
            <w:r>
              <w:rPr>
                <w:sz w:val="16"/>
                <w:szCs w:val="16"/>
              </w:rPr>
              <w:t xml:space="preserve"> of Greece is slightly different to that of the UK</w:t>
            </w:r>
          </w:p>
          <w:p w:rsidR="00C745CC" w:rsidRDefault="00A04F64">
            <w:pPr>
              <w:numPr>
                <w:ilvl w:val="0"/>
                <w:numId w:val="1"/>
              </w:numPr>
              <w:rPr>
                <w:sz w:val="16"/>
                <w:szCs w:val="16"/>
              </w:rPr>
            </w:pPr>
            <w:r>
              <w:rPr>
                <w:sz w:val="16"/>
                <w:szCs w:val="16"/>
              </w:rPr>
              <w:t>Human and physical geographical features of Greece</w:t>
            </w:r>
          </w:p>
          <w:p w:rsidR="00C745CC" w:rsidRDefault="00A04F64">
            <w:pPr>
              <w:numPr>
                <w:ilvl w:val="0"/>
                <w:numId w:val="1"/>
              </w:numPr>
              <w:rPr>
                <w:sz w:val="16"/>
                <w:szCs w:val="16"/>
              </w:rPr>
            </w:pPr>
            <w:r>
              <w:rPr>
                <w:sz w:val="16"/>
                <w:szCs w:val="16"/>
              </w:rPr>
              <w:t>The Romans invaded Britain</w:t>
            </w:r>
          </w:p>
          <w:p w:rsidR="00C745CC" w:rsidRDefault="00A04F64">
            <w:pPr>
              <w:numPr>
                <w:ilvl w:val="0"/>
                <w:numId w:val="1"/>
              </w:numPr>
              <w:rPr>
                <w:sz w:val="16"/>
                <w:szCs w:val="16"/>
              </w:rPr>
            </w:pPr>
            <w:r>
              <w:rPr>
                <w:sz w:val="16"/>
                <w:szCs w:val="16"/>
              </w:rPr>
              <w:t>The</w:t>
            </w:r>
            <w:r>
              <w:rPr>
                <w:b/>
                <w:sz w:val="16"/>
                <w:szCs w:val="16"/>
              </w:rPr>
              <w:t xml:space="preserve"> chronology</w:t>
            </w:r>
            <w:r>
              <w:rPr>
                <w:sz w:val="16"/>
                <w:szCs w:val="16"/>
              </w:rPr>
              <w:t xml:space="preserve"> of British history</w:t>
            </w:r>
          </w:p>
          <w:p w:rsidR="00C745CC" w:rsidRDefault="00C745CC">
            <w:pPr>
              <w:widowControl w:val="0"/>
              <w:pBdr>
                <w:top w:val="nil"/>
                <w:left w:val="nil"/>
                <w:bottom w:val="nil"/>
                <w:right w:val="nil"/>
                <w:between w:val="nil"/>
              </w:pBdr>
              <w:spacing w:line="240" w:lineRule="auto"/>
              <w:rPr>
                <w:sz w:val="16"/>
                <w:szCs w:val="16"/>
              </w:rPr>
            </w:pPr>
          </w:p>
        </w:tc>
        <w:tc>
          <w:tcPr>
            <w:tcW w:w="1665" w:type="dxa"/>
            <w:shd w:val="clear" w:color="auto" w:fill="auto"/>
            <w:tcMar>
              <w:top w:w="100" w:type="dxa"/>
              <w:left w:w="100" w:type="dxa"/>
              <w:bottom w:w="100" w:type="dxa"/>
              <w:right w:w="100" w:type="dxa"/>
            </w:tcMar>
          </w:tcPr>
          <w:p w:rsidR="00C745CC" w:rsidRDefault="00A04F64">
            <w:pPr>
              <w:widowControl w:val="0"/>
              <w:spacing w:line="240" w:lineRule="auto"/>
              <w:rPr>
                <w:b/>
                <w:sz w:val="16"/>
                <w:szCs w:val="16"/>
              </w:rPr>
            </w:pPr>
            <w:r>
              <w:rPr>
                <w:b/>
                <w:sz w:val="16"/>
                <w:szCs w:val="16"/>
              </w:rPr>
              <w:t>Democracy</w:t>
            </w:r>
          </w:p>
        </w:tc>
        <w:tc>
          <w:tcPr>
            <w:tcW w:w="4320"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 The Athenians invented democracy, a system that allows citizens to vote on important matters. </w:t>
            </w:r>
          </w:p>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In the 6th century BC, Cleisthenes helped to introduce a new political structure of </w:t>
            </w:r>
            <w:proofErr w:type="spellStart"/>
            <w:r>
              <w:rPr>
                <w:sz w:val="16"/>
                <w:szCs w:val="16"/>
              </w:rPr>
              <w:t>demokratia</w:t>
            </w:r>
            <w:proofErr w:type="spellEnd"/>
            <w:r>
              <w:rPr>
                <w:sz w:val="16"/>
                <w:szCs w:val="16"/>
              </w:rPr>
              <w:t xml:space="preserve"> or ‘rule by the people’. </w:t>
            </w:r>
          </w:p>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It was one of the earliest examples of democracy in history and is one of Ancient Greece’s most lasting legacies. Government officials </w:t>
            </w:r>
            <w:r>
              <w:rPr>
                <w:sz w:val="16"/>
                <w:szCs w:val="16"/>
              </w:rPr>
              <w:t xml:space="preserve">were elected by the citizens. </w:t>
            </w:r>
            <w:proofErr w:type="gramStart"/>
            <w:r>
              <w:rPr>
                <w:sz w:val="16"/>
                <w:szCs w:val="16"/>
              </w:rPr>
              <w:t>However</w:t>
            </w:r>
            <w:proofErr w:type="gramEnd"/>
            <w:r>
              <w:rPr>
                <w:sz w:val="16"/>
                <w:szCs w:val="16"/>
              </w:rPr>
              <w:t xml:space="preserve"> women, children and slaves could not vote. </w:t>
            </w:r>
          </w:p>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The Assembly was made up of 60000 male citizens and made the laws of the land. </w:t>
            </w:r>
          </w:p>
          <w:p w:rsidR="00C745CC" w:rsidRDefault="00A04F64">
            <w:pPr>
              <w:widowControl w:val="0"/>
              <w:pBdr>
                <w:top w:val="nil"/>
                <w:left w:val="nil"/>
                <w:bottom w:val="nil"/>
                <w:right w:val="nil"/>
                <w:between w:val="nil"/>
              </w:pBdr>
              <w:spacing w:line="240" w:lineRule="auto"/>
              <w:rPr>
                <w:sz w:val="16"/>
                <w:szCs w:val="16"/>
              </w:rPr>
            </w:pPr>
            <w:r>
              <w:rPr>
                <w:sz w:val="16"/>
                <w:szCs w:val="16"/>
              </w:rPr>
              <w:t>The Council was made up of 500 citizens who made up laws for the Assembly to consider.</w:t>
            </w:r>
          </w:p>
        </w:tc>
      </w:tr>
      <w:tr w:rsidR="00C745CC">
        <w:trPr>
          <w:trHeight w:val="420"/>
        </w:trPr>
        <w:tc>
          <w:tcPr>
            <w:tcW w:w="3000" w:type="dxa"/>
            <w:vMerge/>
            <w:shd w:val="clear" w:color="auto" w:fill="auto"/>
            <w:tcMar>
              <w:top w:w="100" w:type="dxa"/>
              <w:left w:w="100" w:type="dxa"/>
              <w:bottom w:w="100" w:type="dxa"/>
              <w:right w:w="100" w:type="dxa"/>
            </w:tcMar>
          </w:tcPr>
          <w:p w:rsidR="00C745CC" w:rsidRDefault="00C745CC">
            <w:pPr>
              <w:widowControl w:val="0"/>
              <w:pBdr>
                <w:top w:val="nil"/>
                <w:left w:val="nil"/>
                <w:bottom w:val="nil"/>
                <w:right w:val="nil"/>
                <w:between w:val="nil"/>
              </w:pBdr>
              <w:spacing w:line="240" w:lineRule="auto"/>
            </w:pPr>
          </w:p>
        </w:tc>
        <w:tc>
          <w:tcPr>
            <w:tcW w:w="1665" w:type="dxa"/>
            <w:shd w:val="clear" w:color="auto" w:fill="auto"/>
            <w:tcMar>
              <w:top w:w="100" w:type="dxa"/>
              <w:left w:w="100" w:type="dxa"/>
              <w:bottom w:w="100" w:type="dxa"/>
              <w:right w:w="100" w:type="dxa"/>
            </w:tcMar>
          </w:tcPr>
          <w:p w:rsidR="00C745CC" w:rsidRDefault="00A04F64">
            <w:pPr>
              <w:widowControl w:val="0"/>
              <w:spacing w:line="240" w:lineRule="auto"/>
              <w:rPr>
                <w:b/>
                <w:sz w:val="16"/>
                <w:szCs w:val="16"/>
              </w:rPr>
            </w:pPr>
            <w:r>
              <w:rPr>
                <w:b/>
                <w:sz w:val="16"/>
                <w:szCs w:val="16"/>
              </w:rPr>
              <w:t>Educa</w:t>
            </w:r>
            <w:r>
              <w:rPr>
                <w:b/>
                <w:sz w:val="16"/>
                <w:szCs w:val="16"/>
              </w:rPr>
              <w:t>tion</w:t>
            </w:r>
          </w:p>
        </w:tc>
        <w:tc>
          <w:tcPr>
            <w:tcW w:w="4320"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In Sparta, reading and writing was unimportant; boys learnt to be good fighters. </w:t>
            </w:r>
          </w:p>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 In Athens, citizens had to be educated to take part in voting in The Assembly. Schools were not free so only the wealthy could afford to go. Greek girls were not allowed to go to school. Athenian boys started school at 7 and stayed until they were about 1</w:t>
            </w:r>
            <w:r>
              <w:rPr>
                <w:sz w:val="16"/>
                <w:szCs w:val="16"/>
              </w:rPr>
              <w:t xml:space="preserve">4. They learned reading, writing and maths in the mornings and went to wrestling school in the afternoons. </w:t>
            </w:r>
          </w:p>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Children wrote on wooden boards covered with layers of wax. They used a wooden pen called a stylus. </w:t>
            </w:r>
          </w:p>
          <w:p w:rsidR="00C745CC" w:rsidRDefault="00A04F64">
            <w:pPr>
              <w:widowControl w:val="0"/>
              <w:pBdr>
                <w:top w:val="nil"/>
                <w:left w:val="nil"/>
                <w:bottom w:val="nil"/>
                <w:right w:val="nil"/>
                <w:between w:val="nil"/>
              </w:pBdr>
              <w:spacing w:line="240" w:lineRule="auto"/>
              <w:rPr>
                <w:sz w:val="16"/>
                <w:szCs w:val="16"/>
              </w:rPr>
            </w:pPr>
            <w:r>
              <w:rPr>
                <w:sz w:val="16"/>
                <w:szCs w:val="16"/>
              </w:rPr>
              <w:t>Boys were educated to become good citizens. Gir</w:t>
            </w:r>
            <w:r>
              <w:rPr>
                <w:sz w:val="16"/>
                <w:szCs w:val="16"/>
              </w:rPr>
              <w:t>ls were educated in housekeeping</w:t>
            </w:r>
          </w:p>
        </w:tc>
      </w:tr>
      <w:tr w:rsidR="00C745CC">
        <w:trPr>
          <w:trHeight w:val="420"/>
        </w:trPr>
        <w:tc>
          <w:tcPr>
            <w:tcW w:w="3000" w:type="dxa"/>
            <w:vMerge/>
            <w:shd w:val="clear" w:color="auto" w:fill="auto"/>
            <w:tcMar>
              <w:top w:w="100" w:type="dxa"/>
              <w:left w:w="100" w:type="dxa"/>
              <w:bottom w:w="100" w:type="dxa"/>
              <w:right w:w="100" w:type="dxa"/>
            </w:tcMar>
          </w:tcPr>
          <w:p w:rsidR="00C745CC" w:rsidRDefault="00C745CC">
            <w:pPr>
              <w:widowControl w:val="0"/>
              <w:pBdr>
                <w:top w:val="nil"/>
                <w:left w:val="nil"/>
                <w:bottom w:val="nil"/>
                <w:right w:val="nil"/>
                <w:between w:val="nil"/>
              </w:pBdr>
              <w:spacing w:line="240" w:lineRule="auto"/>
            </w:pPr>
          </w:p>
        </w:tc>
        <w:tc>
          <w:tcPr>
            <w:tcW w:w="1665" w:type="dxa"/>
            <w:shd w:val="clear" w:color="auto" w:fill="auto"/>
            <w:tcMar>
              <w:top w:w="100" w:type="dxa"/>
              <w:left w:w="100" w:type="dxa"/>
              <w:bottom w:w="100" w:type="dxa"/>
              <w:right w:w="100" w:type="dxa"/>
            </w:tcMar>
          </w:tcPr>
          <w:p w:rsidR="00C745CC" w:rsidRDefault="00A04F64">
            <w:pPr>
              <w:widowControl w:val="0"/>
              <w:spacing w:line="240" w:lineRule="auto"/>
              <w:rPr>
                <w:b/>
                <w:sz w:val="16"/>
                <w:szCs w:val="16"/>
              </w:rPr>
            </w:pPr>
            <w:r>
              <w:rPr>
                <w:b/>
                <w:sz w:val="16"/>
                <w:szCs w:val="16"/>
              </w:rPr>
              <w:t xml:space="preserve">Architecture </w:t>
            </w:r>
          </w:p>
        </w:tc>
        <w:tc>
          <w:tcPr>
            <w:tcW w:w="4320"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The influence of Ancient Greek architecture and design can be seen everywhere in modern life, particularly in the Western world. </w:t>
            </w:r>
          </w:p>
          <w:p w:rsidR="00C745CC" w:rsidRDefault="00A04F64">
            <w:pPr>
              <w:widowControl w:val="0"/>
              <w:pBdr>
                <w:top w:val="nil"/>
                <w:left w:val="nil"/>
                <w:bottom w:val="nil"/>
                <w:right w:val="nil"/>
                <w:between w:val="nil"/>
              </w:pBdr>
              <w:spacing w:line="240" w:lineRule="auto"/>
              <w:rPr>
                <w:sz w:val="16"/>
                <w:szCs w:val="16"/>
              </w:rPr>
            </w:pPr>
            <w:r>
              <w:rPr>
                <w:sz w:val="16"/>
                <w:szCs w:val="16"/>
              </w:rPr>
              <w:t>Libraries, banks, museums and public buildings, sporting arenas, town squares</w:t>
            </w:r>
            <w:r>
              <w:rPr>
                <w:sz w:val="16"/>
                <w:szCs w:val="16"/>
              </w:rPr>
              <w:t xml:space="preserve"> and places of worship all share some of the traits of Ancient Greek buildings. </w:t>
            </w:r>
          </w:p>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The </w:t>
            </w:r>
            <w:proofErr w:type="gramStart"/>
            <w:r>
              <w:rPr>
                <w:sz w:val="16"/>
                <w:szCs w:val="16"/>
              </w:rPr>
              <w:t>best known</w:t>
            </w:r>
            <w:proofErr w:type="gramEnd"/>
            <w:r>
              <w:rPr>
                <w:sz w:val="16"/>
                <w:szCs w:val="16"/>
              </w:rPr>
              <w:t xml:space="preserve"> feature, the Greek column (a large cylindrical post) comes in three styles: Doric, Ionic and Corinthian. </w:t>
            </w:r>
          </w:p>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The </w:t>
            </w:r>
            <w:proofErr w:type="spellStart"/>
            <w:r>
              <w:rPr>
                <w:sz w:val="16"/>
                <w:szCs w:val="16"/>
              </w:rPr>
              <w:t>Parhenon</w:t>
            </w:r>
            <w:proofErr w:type="spellEnd"/>
            <w:r>
              <w:rPr>
                <w:sz w:val="16"/>
                <w:szCs w:val="16"/>
              </w:rPr>
              <w:t>, in Athens, is a temple to the goddess At</w:t>
            </w:r>
            <w:r>
              <w:rPr>
                <w:sz w:val="16"/>
                <w:szCs w:val="16"/>
              </w:rPr>
              <w:t xml:space="preserve">hena and one of the most significant pieces of architecture from ancient times. </w:t>
            </w:r>
          </w:p>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Built on a hill called the Acropolis between 447 and 432 BC, the Parthenon was a symbol of the power and wealth of Athens. It has influenced architects, designers and artists to this day. </w:t>
            </w:r>
          </w:p>
          <w:p w:rsidR="00C745CC" w:rsidRDefault="00A04F64">
            <w:pPr>
              <w:widowControl w:val="0"/>
              <w:pBdr>
                <w:top w:val="nil"/>
                <w:left w:val="nil"/>
                <w:bottom w:val="nil"/>
                <w:right w:val="nil"/>
                <w:between w:val="nil"/>
              </w:pBdr>
              <w:spacing w:line="240" w:lineRule="auto"/>
              <w:rPr>
                <w:sz w:val="16"/>
                <w:szCs w:val="16"/>
              </w:rPr>
            </w:pPr>
            <w:r>
              <w:rPr>
                <w:sz w:val="16"/>
                <w:szCs w:val="16"/>
              </w:rPr>
              <w:t>The temple was filled with sculptures, statues, carvings and frieze</w:t>
            </w:r>
            <w:r>
              <w:rPr>
                <w:sz w:val="16"/>
                <w:szCs w:val="16"/>
              </w:rPr>
              <w:t>s which tell stories from Greek mythology</w:t>
            </w:r>
          </w:p>
        </w:tc>
      </w:tr>
      <w:tr w:rsidR="00C745CC">
        <w:trPr>
          <w:trHeight w:val="420"/>
        </w:trPr>
        <w:tc>
          <w:tcPr>
            <w:tcW w:w="3000" w:type="dxa"/>
            <w:vMerge/>
            <w:shd w:val="clear" w:color="auto" w:fill="auto"/>
            <w:tcMar>
              <w:top w:w="100" w:type="dxa"/>
              <w:left w:w="100" w:type="dxa"/>
              <w:bottom w:w="100" w:type="dxa"/>
              <w:right w:w="100" w:type="dxa"/>
            </w:tcMar>
          </w:tcPr>
          <w:p w:rsidR="00C745CC" w:rsidRDefault="00C745CC">
            <w:pPr>
              <w:widowControl w:val="0"/>
              <w:pBdr>
                <w:top w:val="nil"/>
                <w:left w:val="nil"/>
                <w:bottom w:val="nil"/>
                <w:right w:val="nil"/>
                <w:between w:val="nil"/>
              </w:pBdr>
              <w:spacing w:line="240" w:lineRule="auto"/>
            </w:pPr>
          </w:p>
        </w:tc>
        <w:tc>
          <w:tcPr>
            <w:tcW w:w="1665" w:type="dxa"/>
            <w:shd w:val="clear" w:color="auto" w:fill="auto"/>
            <w:tcMar>
              <w:top w:w="100" w:type="dxa"/>
              <w:left w:w="100" w:type="dxa"/>
              <w:bottom w:w="100" w:type="dxa"/>
              <w:right w:w="100" w:type="dxa"/>
            </w:tcMar>
          </w:tcPr>
          <w:p w:rsidR="00C745CC" w:rsidRDefault="00A04F64">
            <w:pPr>
              <w:widowControl w:val="0"/>
              <w:spacing w:line="240" w:lineRule="auto"/>
              <w:rPr>
                <w:b/>
                <w:sz w:val="16"/>
                <w:szCs w:val="16"/>
              </w:rPr>
            </w:pPr>
            <w:r>
              <w:rPr>
                <w:b/>
                <w:sz w:val="16"/>
                <w:szCs w:val="16"/>
              </w:rPr>
              <w:t>Olympic Games</w:t>
            </w:r>
          </w:p>
        </w:tc>
        <w:tc>
          <w:tcPr>
            <w:tcW w:w="4320"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This sporting event was held every 4 years at Olympia. </w:t>
            </w:r>
          </w:p>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It was also a religious festival to honour the god Zeus. </w:t>
            </w:r>
          </w:p>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The </w:t>
            </w:r>
            <w:proofErr w:type="gramStart"/>
            <w:r>
              <w:rPr>
                <w:sz w:val="16"/>
                <w:szCs w:val="16"/>
              </w:rPr>
              <w:t>4 year</w:t>
            </w:r>
            <w:proofErr w:type="gramEnd"/>
            <w:r>
              <w:rPr>
                <w:sz w:val="16"/>
                <w:szCs w:val="16"/>
              </w:rPr>
              <w:t xml:space="preserve"> period was known as the Olympiad </w:t>
            </w:r>
          </w:p>
          <w:p w:rsidR="00C745CC" w:rsidRDefault="00A04F64">
            <w:pPr>
              <w:widowControl w:val="0"/>
              <w:pBdr>
                <w:top w:val="nil"/>
                <w:left w:val="nil"/>
                <w:bottom w:val="nil"/>
                <w:right w:val="nil"/>
                <w:between w:val="nil"/>
              </w:pBdr>
              <w:spacing w:line="240" w:lineRule="auto"/>
              <w:rPr>
                <w:sz w:val="16"/>
                <w:szCs w:val="16"/>
              </w:rPr>
            </w:pPr>
            <w:r>
              <w:rPr>
                <w:sz w:val="16"/>
                <w:szCs w:val="16"/>
              </w:rPr>
              <w:t>776BC - first Olympics Games</w:t>
            </w:r>
          </w:p>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 A ‘sacred truce’ was sent out by messengers one month before the games so the fighting would stop and people could travel safely. </w:t>
            </w:r>
          </w:p>
          <w:p w:rsidR="00C745CC" w:rsidRDefault="00A04F64">
            <w:pPr>
              <w:widowControl w:val="0"/>
              <w:pBdr>
                <w:top w:val="nil"/>
                <w:left w:val="nil"/>
                <w:bottom w:val="nil"/>
                <w:right w:val="nil"/>
                <w:between w:val="nil"/>
              </w:pBdr>
              <w:spacing w:line="240" w:lineRule="auto"/>
              <w:rPr>
                <w:sz w:val="16"/>
                <w:szCs w:val="16"/>
              </w:rPr>
            </w:pPr>
            <w:r>
              <w:rPr>
                <w:sz w:val="16"/>
                <w:szCs w:val="16"/>
              </w:rPr>
              <w:t>Winners were given a wreath of leaves and a hero’s welcome when they returned home</w:t>
            </w:r>
          </w:p>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On the 3rd day of the games 100 oxen were sacrificed and burnt on the altar of Zeus. </w:t>
            </w:r>
          </w:p>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Married women were not allowed to attend the games. </w:t>
            </w:r>
          </w:p>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Running was the first event to be included. The toughest running race was the </w:t>
            </w:r>
            <w:proofErr w:type="spellStart"/>
            <w:r>
              <w:rPr>
                <w:sz w:val="16"/>
                <w:szCs w:val="16"/>
              </w:rPr>
              <w:t>Hoplitodromos</w:t>
            </w:r>
            <w:proofErr w:type="spellEnd"/>
            <w:r>
              <w:rPr>
                <w:sz w:val="16"/>
                <w:szCs w:val="16"/>
              </w:rPr>
              <w:t xml:space="preserve"> where runners competed we</w:t>
            </w:r>
            <w:r>
              <w:rPr>
                <w:sz w:val="16"/>
                <w:szCs w:val="16"/>
              </w:rPr>
              <w:t>aring armour and carrying a shield. Other events were: the discus; javelin; long jump; wrestling and boxing; and horse and chariot racing.</w:t>
            </w:r>
          </w:p>
        </w:tc>
      </w:tr>
      <w:tr w:rsidR="00C745CC">
        <w:trPr>
          <w:trHeight w:val="420"/>
        </w:trPr>
        <w:tc>
          <w:tcPr>
            <w:tcW w:w="8985" w:type="dxa"/>
            <w:gridSpan w:val="3"/>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b/>
                <w:sz w:val="20"/>
                <w:szCs w:val="20"/>
              </w:rPr>
            </w:pPr>
            <w:r>
              <w:rPr>
                <w:b/>
                <w:sz w:val="20"/>
                <w:szCs w:val="20"/>
              </w:rPr>
              <w:t>School Values</w:t>
            </w:r>
          </w:p>
          <w:p w:rsidR="00C745CC" w:rsidRDefault="00A04F64">
            <w:pPr>
              <w:widowControl w:val="0"/>
              <w:spacing w:line="240" w:lineRule="auto"/>
              <w:rPr>
                <w:b/>
                <w:sz w:val="20"/>
                <w:szCs w:val="20"/>
              </w:rPr>
            </w:pPr>
            <w:r>
              <w:rPr>
                <w:b/>
                <w:noProof/>
              </w:rPr>
              <w:drawing>
                <wp:inline distT="114300" distB="114300" distL="114300" distR="114300">
                  <wp:extent cx="3752850" cy="90487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13675" r="18974"/>
                          <a:stretch>
                            <a:fillRect/>
                          </a:stretch>
                        </pic:blipFill>
                        <pic:spPr>
                          <a:xfrm>
                            <a:off x="0" y="0"/>
                            <a:ext cx="3752850" cy="904875"/>
                          </a:xfrm>
                          <a:prstGeom prst="rect">
                            <a:avLst/>
                          </a:prstGeom>
                          <a:ln/>
                        </pic:spPr>
                      </pic:pic>
                    </a:graphicData>
                  </a:graphic>
                </wp:inline>
              </w:drawing>
            </w:r>
          </w:p>
        </w:tc>
      </w:tr>
      <w:tr w:rsidR="00C745CC">
        <w:trPr>
          <w:trHeight w:val="420"/>
        </w:trPr>
        <w:tc>
          <w:tcPr>
            <w:tcW w:w="8985" w:type="dxa"/>
            <w:gridSpan w:val="3"/>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b/>
                <w:sz w:val="20"/>
                <w:szCs w:val="20"/>
              </w:rPr>
            </w:pPr>
            <w:r>
              <w:rPr>
                <w:b/>
                <w:sz w:val="20"/>
                <w:szCs w:val="20"/>
              </w:rPr>
              <w:t>Five Ways to Wellbeing</w:t>
            </w:r>
          </w:p>
          <w:p w:rsidR="00C745CC" w:rsidRDefault="00A04F64">
            <w:pPr>
              <w:widowControl w:val="0"/>
              <w:spacing w:line="240" w:lineRule="auto"/>
              <w:rPr>
                <w:b/>
                <w:sz w:val="20"/>
                <w:szCs w:val="20"/>
              </w:rPr>
            </w:pPr>
            <w:r>
              <w:rPr>
                <w:b/>
                <w:noProof/>
              </w:rPr>
              <w:drawing>
                <wp:inline distT="114300" distB="114300" distL="114300" distR="114300">
                  <wp:extent cx="676275" cy="9048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9602" r="60227"/>
                          <a:stretch>
                            <a:fillRect/>
                          </a:stretch>
                        </pic:blipFill>
                        <pic:spPr>
                          <a:xfrm>
                            <a:off x="0" y="0"/>
                            <a:ext cx="676275" cy="904875"/>
                          </a:xfrm>
                          <a:prstGeom prst="rect">
                            <a:avLst/>
                          </a:prstGeom>
                          <a:ln/>
                        </pic:spPr>
                      </pic:pic>
                    </a:graphicData>
                  </a:graphic>
                </wp:inline>
              </w:drawing>
            </w:r>
            <w:r>
              <w:rPr>
                <w:b/>
                <w:noProof/>
              </w:rPr>
              <w:drawing>
                <wp:inline distT="114300" distB="114300" distL="114300" distR="114300">
                  <wp:extent cx="1428750" cy="9048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57386"/>
                          <a:stretch>
                            <a:fillRect/>
                          </a:stretch>
                        </pic:blipFill>
                        <pic:spPr>
                          <a:xfrm>
                            <a:off x="0" y="0"/>
                            <a:ext cx="1428750" cy="904875"/>
                          </a:xfrm>
                          <a:prstGeom prst="rect">
                            <a:avLst/>
                          </a:prstGeom>
                          <a:ln/>
                        </pic:spPr>
                      </pic:pic>
                    </a:graphicData>
                  </a:graphic>
                </wp:inline>
              </w:drawing>
            </w:r>
          </w:p>
        </w:tc>
      </w:tr>
    </w:tbl>
    <w:p w:rsidR="00C745CC" w:rsidRDefault="00A04F64">
      <w:pPr>
        <w:rPr>
          <w:sz w:val="16"/>
          <w:szCs w:val="16"/>
        </w:rPr>
      </w:pPr>
      <w:r>
        <w:rPr>
          <w:sz w:val="16"/>
          <w:szCs w:val="16"/>
        </w:rPr>
        <w:t xml:space="preserve">                                                                                                                                                                                                                                                                </w:t>
      </w:r>
      <w:r>
        <w:rPr>
          <w:sz w:val="16"/>
          <w:szCs w:val="16"/>
        </w:rPr>
        <w:t xml:space="preserve">           </w:t>
      </w:r>
    </w:p>
    <w:tbl>
      <w:tblPr>
        <w:tblStyle w:val="a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140"/>
      </w:tblGrid>
      <w:tr w:rsidR="00C745CC">
        <w:trPr>
          <w:trHeight w:val="420"/>
        </w:trPr>
        <w:tc>
          <w:tcPr>
            <w:tcW w:w="8925" w:type="dxa"/>
            <w:gridSpan w:val="2"/>
            <w:shd w:val="clear" w:color="auto" w:fill="C9DAF8"/>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jc w:val="center"/>
              <w:rPr>
                <w:b/>
                <w:sz w:val="16"/>
                <w:szCs w:val="16"/>
              </w:rPr>
            </w:pPr>
            <w:r>
              <w:rPr>
                <w:b/>
                <w:sz w:val="16"/>
                <w:szCs w:val="16"/>
              </w:rPr>
              <w:t xml:space="preserve">Vocabulary                                                           </w:t>
            </w:r>
          </w:p>
        </w:tc>
      </w:tr>
      <w:tr w:rsidR="00C745CC">
        <w:tc>
          <w:tcPr>
            <w:tcW w:w="1785"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sz w:val="16"/>
                <w:szCs w:val="16"/>
              </w:rPr>
            </w:pPr>
            <w:r>
              <w:rPr>
                <w:sz w:val="16"/>
                <w:szCs w:val="16"/>
              </w:rPr>
              <w:t>Acropolis</w:t>
            </w:r>
          </w:p>
        </w:tc>
        <w:tc>
          <w:tcPr>
            <w:tcW w:w="7140"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sz w:val="16"/>
                <w:szCs w:val="16"/>
              </w:rPr>
            </w:pPr>
            <w:r>
              <w:rPr>
                <w:sz w:val="16"/>
                <w:szCs w:val="16"/>
              </w:rPr>
              <w:t>An ancient citadel (fortress) usually built on a hill</w:t>
            </w:r>
          </w:p>
        </w:tc>
      </w:tr>
      <w:tr w:rsidR="00C745CC">
        <w:tc>
          <w:tcPr>
            <w:tcW w:w="1785" w:type="dxa"/>
            <w:shd w:val="clear" w:color="auto" w:fill="auto"/>
            <w:tcMar>
              <w:top w:w="100" w:type="dxa"/>
              <w:left w:w="100" w:type="dxa"/>
              <w:bottom w:w="100" w:type="dxa"/>
              <w:right w:w="100" w:type="dxa"/>
            </w:tcMar>
          </w:tcPr>
          <w:p w:rsidR="00C745CC" w:rsidRDefault="00A04F64">
            <w:pPr>
              <w:widowControl w:val="0"/>
              <w:spacing w:line="240" w:lineRule="auto"/>
              <w:rPr>
                <w:sz w:val="16"/>
                <w:szCs w:val="16"/>
              </w:rPr>
            </w:pPr>
            <w:r>
              <w:rPr>
                <w:sz w:val="16"/>
                <w:szCs w:val="16"/>
              </w:rPr>
              <w:t>Architecture</w:t>
            </w:r>
          </w:p>
        </w:tc>
        <w:tc>
          <w:tcPr>
            <w:tcW w:w="7140"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sz w:val="16"/>
                <w:szCs w:val="16"/>
              </w:rPr>
            </w:pPr>
            <w:r>
              <w:rPr>
                <w:sz w:val="16"/>
                <w:szCs w:val="16"/>
              </w:rPr>
              <w:t>The art or practise of designing and constructing buildings</w:t>
            </w:r>
          </w:p>
        </w:tc>
      </w:tr>
      <w:tr w:rsidR="00C745CC">
        <w:tc>
          <w:tcPr>
            <w:tcW w:w="1785" w:type="dxa"/>
            <w:shd w:val="clear" w:color="auto" w:fill="auto"/>
            <w:tcMar>
              <w:top w:w="100" w:type="dxa"/>
              <w:left w:w="100" w:type="dxa"/>
              <w:bottom w:w="100" w:type="dxa"/>
              <w:right w:w="100" w:type="dxa"/>
            </w:tcMar>
          </w:tcPr>
          <w:p w:rsidR="00C745CC" w:rsidRDefault="00A04F64">
            <w:pPr>
              <w:widowControl w:val="0"/>
              <w:spacing w:line="240" w:lineRule="auto"/>
              <w:rPr>
                <w:sz w:val="16"/>
                <w:szCs w:val="16"/>
              </w:rPr>
            </w:pPr>
            <w:r>
              <w:rPr>
                <w:sz w:val="16"/>
                <w:szCs w:val="16"/>
              </w:rPr>
              <w:t>Assembly</w:t>
            </w:r>
          </w:p>
        </w:tc>
        <w:tc>
          <w:tcPr>
            <w:tcW w:w="7140" w:type="dxa"/>
            <w:shd w:val="clear" w:color="auto" w:fill="auto"/>
            <w:tcMar>
              <w:top w:w="100" w:type="dxa"/>
              <w:left w:w="100" w:type="dxa"/>
              <w:bottom w:w="100" w:type="dxa"/>
              <w:right w:w="100" w:type="dxa"/>
            </w:tcMar>
          </w:tcPr>
          <w:p w:rsidR="00C745CC" w:rsidRDefault="00A04F64">
            <w:pPr>
              <w:widowControl w:val="0"/>
              <w:spacing w:line="240" w:lineRule="auto"/>
              <w:rPr>
                <w:sz w:val="16"/>
                <w:szCs w:val="16"/>
              </w:rPr>
            </w:pPr>
            <w:r>
              <w:rPr>
                <w:sz w:val="16"/>
                <w:szCs w:val="16"/>
              </w:rPr>
              <w:t>A group of citizens who turned up to vote</w:t>
            </w:r>
          </w:p>
        </w:tc>
      </w:tr>
      <w:tr w:rsidR="00C745CC">
        <w:tc>
          <w:tcPr>
            <w:tcW w:w="1785" w:type="dxa"/>
            <w:shd w:val="clear" w:color="auto" w:fill="auto"/>
            <w:tcMar>
              <w:top w:w="100" w:type="dxa"/>
              <w:left w:w="100" w:type="dxa"/>
              <w:bottom w:w="100" w:type="dxa"/>
              <w:right w:w="100" w:type="dxa"/>
            </w:tcMar>
          </w:tcPr>
          <w:p w:rsidR="00C745CC" w:rsidRDefault="00A04F64">
            <w:pPr>
              <w:widowControl w:val="0"/>
              <w:spacing w:line="240" w:lineRule="auto"/>
              <w:rPr>
                <w:sz w:val="16"/>
                <w:szCs w:val="16"/>
              </w:rPr>
            </w:pPr>
            <w:r>
              <w:rPr>
                <w:sz w:val="16"/>
                <w:szCs w:val="16"/>
              </w:rPr>
              <w:t>Citizens</w:t>
            </w:r>
          </w:p>
        </w:tc>
        <w:tc>
          <w:tcPr>
            <w:tcW w:w="7140"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sz w:val="16"/>
                <w:szCs w:val="16"/>
              </w:rPr>
            </w:pPr>
            <w:r>
              <w:rPr>
                <w:sz w:val="16"/>
                <w:szCs w:val="16"/>
              </w:rPr>
              <w:t>An inhabitant of a town or city</w:t>
            </w:r>
          </w:p>
        </w:tc>
      </w:tr>
      <w:tr w:rsidR="00C745CC">
        <w:tc>
          <w:tcPr>
            <w:tcW w:w="1785" w:type="dxa"/>
            <w:shd w:val="clear" w:color="auto" w:fill="auto"/>
            <w:tcMar>
              <w:top w:w="100" w:type="dxa"/>
              <w:left w:w="100" w:type="dxa"/>
              <w:bottom w:w="100" w:type="dxa"/>
              <w:right w:w="100" w:type="dxa"/>
            </w:tcMar>
          </w:tcPr>
          <w:p w:rsidR="00C745CC" w:rsidRDefault="00A04F64">
            <w:pPr>
              <w:widowControl w:val="0"/>
              <w:spacing w:line="240" w:lineRule="auto"/>
              <w:rPr>
                <w:sz w:val="16"/>
                <w:szCs w:val="16"/>
              </w:rPr>
            </w:pPr>
            <w:r>
              <w:rPr>
                <w:sz w:val="16"/>
                <w:szCs w:val="16"/>
              </w:rPr>
              <w:t>Democracy</w:t>
            </w:r>
          </w:p>
        </w:tc>
        <w:tc>
          <w:tcPr>
            <w:tcW w:w="7140"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sz w:val="16"/>
                <w:szCs w:val="16"/>
              </w:rPr>
            </w:pPr>
            <w:r>
              <w:rPr>
                <w:sz w:val="16"/>
                <w:szCs w:val="16"/>
              </w:rPr>
              <w:t>A form of government where citizens have a say in how they are ruled</w:t>
            </w:r>
          </w:p>
        </w:tc>
      </w:tr>
      <w:tr w:rsidR="00C745CC">
        <w:tc>
          <w:tcPr>
            <w:tcW w:w="1785" w:type="dxa"/>
            <w:shd w:val="clear" w:color="auto" w:fill="auto"/>
            <w:tcMar>
              <w:top w:w="100" w:type="dxa"/>
              <w:left w:w="100" w:type="dxa"/>
              <w:bottom w:w="100" w:type="dxa"/>
              <w:right w:w="100" w:type="dxa"/>
            </w:tcMar>
          </w:tcPr>
          <w:p w:rsidR="00C745CC" w:rsidRDefault="00A04F64">
            <w:pPr>
              <w:widowControl w:val="0"/>
              <w:spacing w:line="240" w:lineRule="auto"/>
              <w:rPr>
                <w:sz w:val="16"/>
                <w:szCs w:val="16"/>
              </w:rPr>
            </w:pPr>
            <w:r>
              <w:rPr>
                <w:sz w:val="16"/>
                <w:szCs w:val="16"/>
              </w:rPr>
              <w:t>Dictatorship</w:t>
            </w:r>
          </w:p>
        </w:tc>
        <w:tc>
          <w:tcPr>
            <w:tcW w:w="7140" w:type="dxa"/>
            <w:shd w:val="clear" w:color="auto" w:fill="auto"/>
            <w:tcMar>
              <w:top w:w="100" w:type="dxa"/>
              <w:left w:w="100" w:type="dxa"/>
              <w:bottom w:w="100" w:type="dxa"/>
              <w:right w:w="100" w:type="dxa"/>
            </w:tcMar>
          </w:tcPr>
          <w:p w:rsidR="00C745CC" w:rsidRDefault="00A04F64">
            <w:pPr>
              <w:widowControl w:val="0"/>
              <w:spacing w:line="240" w:lineRule="auto"/>
              <w:rPr>
                <w:sz w:val="16"/>
                <w:szCs w:val="16"/>
              </w:rPr>
            </w:pPr>
            <w:r>
              <w:rPr>
                <w:sz w:val="16"/>
                <w:szCs w:val="16"/>
              </w:rPr>
              <w:t>Ruled by one person (a dictator) who has total power over a country</w:t>
            </w:r>
          </w:p>
        </w:tc>
      </w:tr>
      <w:tr w:rsidR="00C745CC">
        <w:tc>
          <w:tcPr>
            <w:tcW w:w="1785" w:type="dxa"/>
            <w:shd w:val="clear" w:color="auto" w:fill="auto"/>
            <w:tcMar>
              <w:top w:w="100" w:type="dxa"/>
              <w:left w:w="100" w:type="dxa"/>
              <w:bottom w:w="100" w:type="dxa"/>
              <w:right w:w="100" w:type="dxa"/>
            </w:tcMar>
          </w:tcPr>
          <w:p w:rsidR="00C745CC" w:rsidRDefault="00A04F64">
            <w:pPr>
              <w:widowControl w:val="0"/>
              <w:spacing w:line="240" w:lineRule="auto"/>
              <w:rPr>
                <w:sz w:val="16"/>
                <w:szCs w:val="16"/>
              </w:rPr>
            </w:pPr>
            <w:r>
              <w:rPr>
                <w:sz w:val="16"/>
                <w:szCs w:val="16"/>
              </w:rPr>
              <w:t>Doric, Ionic and Corinthian</w:t>
            </w:r>
          </w:p>
        </w:tc>
        <w:tc>
          <w:tcPr>
            <w:tcW w:w="7140"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sz w:val="16"/>
                <w:szCs w:val="16"/>
              </w:rPr>
            </w:pPr>
            <w:r>
              <w:rPr>
                <w:sz w:val="16"/>
                <w:szCs w:val="16"/>
              </w:rPr>
              <w:t xml:space="preserve">Types of architecture </w:t>
            </w:r>
            <w:r>
              <w:rPr>
                <w:noProof/>
                <w:sz w:val="16"/>
                <w:szCs w:val="16"/>
              </w:rPr>
              <w:drawing>
                <wp:inline distT="114300" distB="114300" distL="114300" distR="114300">
                  <wp:extent cx="828675" cy="44767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828675" cy="447675"/>
                          </a:xfrm>
                          <a:prstGeom prst="rect">
                            <a:avLst/>
                          </a:prstGeom>
                          <a:ln/>
                        </pic:spPr>
                      </pic:pic>
                    </a:graphicData>
                  </a:graphic>
                </wp:inline>
              </w:drawing>
            </w:r>
          </w:p>
        </w:tc>
      </w:tr>
      <w:tr w:rsidR="00C745CC">
        <w:tc>
          <w:tcPr>
            <w:tcW w:w="1785"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sz w:val="16"/>
                <w:szCs w:val="16"/>
              </w:rPr>
            </w:pPr>
            <w:r>
              <w:rPr>
                <w:sz w:val="16"/>
                <w:szCs w:val="16"/>
              </w:rPr>
              <w:t>Myth</w:t>
            </w:r>
          </w:p>
        </w:tc>
        <w:tc>
          <w:tcPr>
            <w:tcW w:w="7140"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sz w:val="16"/>
                <w:szCs w:val="16"/>
              </w:rPr>
            </w:pPr>
            <w:r>
              <w:rPr>
                <w:sz w:val="16"/>
                <w:szCs w:val="16"/>
              </w:rPr>
              <w:t>A traditional story explaining the history of people or a natural phenomenon</w:t>
            </w:r>
          </w:p>
        </w:tc>
      </w:tr>
      <w:tr w:rsidR="00C745CC">
        <w:tc>
          <w:tcPr>
            <w:tcW w:w="1785" w:type="dxa"/>
            <w:shd w:val="clear" w:color="auto" w:fill="auto"/>
            <w:tcMar>
              <w:top w:w="100" w:type="dxa"/>
              <w:left w:w="100" w:type="dxa"/>
              <w:bottom w:w="100" w:type="dxa"/>
              <w:right w:w="100" w:type="dxa"/>
            </w:tcMar>
          </w:tcPr>
          <w:p w:rsidR="00C745CC" w:rsidRDefault="00A04F64">
            <w:pPr>
              <w:widowControl w:val="0"/>
              <w:spacing w:line="240" w:lineRule="auto"/>
              <w:rPr>
                <w:sz w:val="16"/>
                <w:szCs w:val="16"/>
              </w:rPr>
            </w:pPr>
            <w:r>
              <w:rPr>
                <w:sz w:val="16"/>
                <w:szCs w:val="16"/>
              </w:rPr>
              <w:t>Olympics</w:t>
            </w:r>
          </w:p>
        </w:tc>
        <w:tc>
          <w:tcPr>
            <w:tcW w:w="7140"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sz w:val="16"/>
                <w:szCs w:val="16"/>
              </w:rPr>
            </w:pPr>
            <w:r>
              <w:rPr>
                <w:sz w:val="16"/>
                <w:szCs w:val="16"/>
              </w:rPr>
              <w:t>An athletic event held every four years</w:t>
            </w:r>
          </w:p>
        </w:tc>
      </w:tr>
      <w:tr w:rsidR="00C745CC">
        <w:tc>
          <w:tcPr>
            <w:tcW w:w="1785" w:type="dxa"/>
            <w:shd w:val="clear" w:color="auto" w:fill="auto"/>
            <w:tcMar>
              <w:top w:w="100" w:type="dxa"/>
              <w:left w:w="100" w:type="dxa"/>
              <w:bottom w:w="100" w:type="dxa"/>
              <w:right w:w="100" w:type="dxa"/>
            </w:tcMar>
          </w:tcPr>
          <w:p w:rsidR="00C745CC" w:rsidRDefault="00A04F64">
            <w:pPr>
              <w:widowControl w:val="0"/>
              <w:spacing w:line="240" w:lineRule="auto"/>
              <w:rPr>
                <w:sz w:val="16"/>
                <w:szCs w:val="16"/>
              </w:rPr>
            </w:pPr>
            <w:r>
              <w:rPr>
                <w:sz w:val="16"/>
                <w:szCs w:val="16"/>
              </w:rPr>
              <w:t>Philosophy</w:t>
            </w:r>
          </w:p>
        </w:tc>
        <w:tc>
          <w:tcPr>
            <w:tcW w:w="7140"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sz w:val="16"/>
                <w:szCs w:val="16"/>
              </w:rPr>
            </w:pPr>
            <w:r>
              <w:rPr>
                <w:sz w:val="16"/>
                <w:szCs w:val="16"/>
              </w:rPr>
              <w:t>The study of the fundamental nature of knowledge, reality and existence</w:t>
            </w:r>
          </w:p>
        </w:tc>
      </w:tr>
      <w:tr w:rsidR="00C745CC">
        <w:tc>
          <w:tcPr>
            <w:tcW w:w="1785" w:type="dxa"/>
            <w:shd w:val="clear" w:color="auto" w:fill="auto"/>
            <w:tcMar>
              <w:top w:w="100" w:type="dxa"/>
              <w:left w:w="100" w:type="dxa"/>
              <w:bottom w:w="100" w:type="dxa"/>
              <w:right w:w="100" w:type="dxa"/>
            </w:tcMar>
          </w:tcPr>
          <w:p w:rsidR="00C745CC" w:rsidRDefault="00A04F64">
            <w:pPr>
              <w:widowControl w:val="0"/>
              <w:spacing w:line="240" w:lineRule="auto"/>
              <w:rPr>
                <w:sz w:val="16"/>
                <w:szCs w:val="16"/>
              </w:rPr>
            </w:pPr>
            <w:r>
              <w:rPr>
                <w:sz w:val="16"/>
                <w:szCs w:val="16"/>
              </w:rPr>
              <w:t>Spartans</w:t>
            </w:r>
          </w:p>
        </w:tc>
        <w:tc>
          <w:tcPr>
            <w:tcW w:w="7140"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sz w:val="16"/>
                <w:szCs w:val="16"/>
              </w:rPr>
            </w:pPr>
            <w:r>
              <w:rPr>
                <w:sz w:val="16"/>
                <w:szCs w:val="16"/>
              </w:rPr>
              <w:t>Tough warriors living in the Greek city of Sparta</w:t>
            </w:r>
          </w:p>
        </w:tc>
      </w:tr>
      <w:tr w:rsidR="00C745CC">
        <w:tc>
          <w:tcPr>
            <w:tcW w:w="1785" w:type="dxa"/>
            <w:shd w:val="clear" w:color="auto" w:fill="auto"/>
            <w:tcMar>
              <w:top w:w="100" w:type="dxa"/>
              <w:left w:w="100" w:type="dxa"/>
              <w:bottom w:w="100" w:type="dxa"/>
              <w:right w:w="100" w:type="dxa"/>
            </w:tcMar>
          </w:tcPr>
          <w:p w:rsidR="00C745CC" w:rsidRDefault="00A04F64">
            <w:pPr>
              <w:widowControl w:val="0"/>
              <w:spacing w:line="240" w:lineRule="auto"/>
              <w:rPr>
                <w:sz w:val="16"/>
                <w:szCs w:val="16"/>
              </w:rPr>
            </w:pPr>
            <w:r>
              <w:rPr>
                <w:sz w:val="16"/>
                <w:szCs w:val="16"/>
              </w:rPr>
              <w:t>Titans</w:t>
            </w:r>
          </w:p>
        </w:tc>
        <w:tc>
          <w:tcPr>
            <w:tcW w:w="7140"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rPr>
                <w:sz w:val="16"/>
                <w:szCs w:val="16"/>
              </w:rPr>
            </w:pPr>
            <w:r>
              <w:rPr>
                <w:sz w:val="16"/>
                <w:szCs w:val="16"/>
              </w:rPr>
              <w:t>The first Greek gods</w:t>
            </w:r>
          </w:p>
        </w:tc>
      </w:tr>
    </w:tbl>
    <w:p w:rsidR="00C745CC" w:rsidRDefault="00C745CC"/>
    <w:tbl>
      <w:tblPr>
        <w:tblStyle w:val="a2"/>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5"/>
        <w:gridCol w:w="4665"/>
      </w:tblGrid>
      <w:tr w:rsidR="00C745CC">
        <w:tc>
          <w:tcPr>
            <w:tcW w:w="4305" w:type="dxa"/>
            <w:shd w:val="clear" w:color="auto" w:fill="A4C2F4"/>
            <w:tcMar>
              <w:top w:w="100" w:type="dxa"/>
              <w:left w:w="100" w:type="dxa"/>
              <w:bottom w:w="100" w:type="dxa"/>
              <w:right w:w="100" w:type="dxa"/>
            </w:tcMar>
          </w:tcPr>
          <w:p w:rsidR="00C745CC" w:rsidRDefault="00A04F64">
            <w:pPr>
              <w:widowControl w:val="0"/>
              <w:spacing w:line="240" w:lineRule="auto"/>
              <w:jc w:val="center"/>
              <w:rPr>
                <w:b/>
                <w:sz w:val="16"/>
                <w:szCs w:val="16"/>
              </w:rPr>
            </w:pPr>
            <w:r>
              <w:rPr>
                <w:b/>
                <w:sz w:val="16"/>
                <w:szCs w:val="16"/>
              </w:rPr>
              <w:lastRenderedPageBreak/>
              <w:t xml:space="preserve">Image/diagram that helps me to articulate my knowledge/understanding </w:t>
            </w:r>
          </w:p>
        </w:tc>
        <w:tc>
          <w:tcPr>
            <w:tcW w:w="4665" w:type="dxa"/>
            <w:shd w:val="clear" w:color="auto" w:fill="A4C2F4"/>
            <w:tcMar>
              <w:top w:w="100" w:type="dxa"/>
              <w:left w:w="100" w:type="dxa"/>
              <w:bottom w:w="100" w:type="dxa"/>
              <w:right w:w="100" w:type="dxa"/>
            </w:tcMar>
          </w:tcPr>
          <w:p w:rsidR="00C745CC" w:rsidRDefault="00A04F64">
            <w:pPr>
              <w:widowControl w:val="0"/>
              <w:spacing w:line="240" w:lineRule="auto"/>
              <w:jc w:val="center"/>
              <w:rPr>
                <w:b/>
                <w:sz w:val="16"/>
                <w:szCs w:val="16"/>
              </w:rPr>
            </w:pPr>
            <w:r>
              <w:rPr>
                <w:b/>
                <w:sz w:val="16"/>
                <w:szCs w:val="16"/>
              </w:rPr>
              <w:t>Investigate!</w:t>
            </w:r>
          </w:p>
        </w:tc>
      </w:tr>
      <w:tr w:rsidR="00C745CC">
        <w:tc>
          <w:tcPr>
            <w:tcW w:w="4305"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pPr>
            <w:r>
              <w:rPr>
                <w:noProof/>
              </w:rPr>
              <w:drawing>
                <wp:inline distT="114300" distB="114300" distL="114300" distR="114300">
                  <wp:extent cx="2362200" cy="158115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2362200" cy="1581150"/>
                          </a:xfrm>
                          <a:prstGeom prst="rect">
                            <a:avLst/>
                          </a:prstGeom>
                          <a:ln/>
                        </pic:spPr>
                      </pic:pic>
                    </a:graphicData>
                  </a:graphic>
                </wp:inline>
              </w:drawing>
            </w:r>
          </w:p>
          <w:p w:rsidR="00C745CC" w:rsidRDefault="00C745CC">
            <w:pPr>
              <w:widowControl w:val="0"/>
              <w:pBdr>
                <w:top w:val="nil"/>
                <w:left w:val="nil"/>
                <w:bottom w:val="nil"/>
                <w:right w:val="nil"/>
                <w:between w:val="nil"/>
              </w:pBdr>
              <w:spacing w:line="240" w:lineRule="auto"/>
            </w:pPr>
          </w:p>
          <w:p w:rsidR="00C745CC" w:rsidRDefault="00C745CC">
            <w:pPr>
              <w:widowControl w:val="0"/>
              <w:pBdr>
                <w:top w:val="nil"/>
                <w:left w:val="nil"/>
                <w:bottom w:val="nil"/>
                <w:right w:val="nil"/>
                <w:between w:val="nil"/>
              </w:pBdr>
              <w:spacing w:line="240" w:lineRule="auto"/>
            </w:pPr>
          </w:p>
          <w:p w:rsidR="00C745CC" w:rsidRDefault="00C745CC">
            <w:pPr>
              <w:widowControl w:val="0"/>
              <w:pBdr>
                <w:top w:val="nil"/>
                <w:left w:val="nil"/>
                <w:bottom w:val="nil"/>
                <w:right w:val="nil"/>
                <w:between w:val="nil"/>
              </w:pBdr>
              <w:spacing w:line="240" w:lineRule="auto"/>
            </w:pPr>
          </w:p>
          <w:p w:rsidR="00C745CC" w:rsidRDefault="00C745CC">
            <w:pPr>
              <w:widowControl w:val="0"/>
              <w:pBdr>
                <w:top w:val="nil"/>
                <w:left w:val="nil"/>
                <w:bottom w:val="nil"/>
                <w:right w:val="nil"/>
                <w:between w:val="nil"/>
              </w:pBdr>
              <w:spacing w:line="240" w:lineRule="auto"/>
            </w:pPr>
          </w:p>
          <w:p w:rsidR="00C745CC" w:rsidRDefault="00C745CC">
            <w:pPr>
              <w:widowControl w:val="0"/>
              <w:pBdr>
                <w:top w:val="nil"/>
                <w:left w:val="nil"/>
                <w:bottom w:val="nil"/>
                <w:right w:val="nil"/>
                <w:between w:val="nil"/>
              </w:pBdr>
              <w:spacing w:line="240" w:lineRule="auto"/>
            </w:pPr>
          </w:p>
          <w:p w:rsidR="00C745CC" w:rsidRDefault="00C745CC">
            <w:pPr>
              <w:widowControl w:val="0"/>
              <w:pBdr>
                <w:top w:val="nil"/>
                <w:left w:val="nil"/>
                <w:bottom w:val="nil"/>
                <w:right w:val="nil"/>
                <w:between w:val="nil"/>
              </w:pBdr>
              <w:spacing w:line="240" w:lineRule="auto"/>
            </w:pPr>
          </w:p>
          <w:p w:rsidR="00C745CC" w:rsidRDefault="00C745CC">
            <w:pPr>
              <w:widowControl w:val="0"/>
              <w:pBdr>
                <w:top w:val="nil"/>
                <w:left w:val="nil"/>
                <w:bottom w:val="nil"/>
                <w:right w:val="nil"/>
                <w:between w:val="nil"/>
              </w:pBdr>
              <w:spacing w:line="240" w:lineRule="auto"/>
            </w:pPr>
          </w:p>
        </w:tc>
        <w:tc>
          <w:tcPr>
            <w:tcW w:w="4665" w:type="dxa"/>
            <w:shd w:val="clear" w:color="auto" w:fill="auto"/>
            <w:tcMar>
              <w:top w:w="100" w:type="dxa"/>
              <w:left w:w="100" w:type="dxa"/>
              <w:bottom w:w="100" w:type="dxa"/>
              <w:right w:w="100" w:type="dxa"/>
            </w:tcMar>
          </w:tcPr>
          <w:p w:rsidR="00C745CC" w:rsidRDefault="00A04F64">
            <w:pPr>
              <w:widowControl w:val="0"/>
              <w:pBdr>
                <w:top w:val="nil"/>
                <w:left w:val="nil"/>
                <w:bottom w:val="nil"/>
                <w:right w:val="nil"/>
                <w:between w:val="nil"/>
              </w:pBdr>
              <w:spacing w:line="240" w:lineRule="auto"/>
            </w:pPr>
            <w:r>
              <w:t>The Ancient Greeks were one of the most influential civilisations in history. Their legacy can be seen everywhere today, particularly in Western Europe. The English language has many words that come from Ancient Greek and our political system was first see</w:t>
            </w:r>
            <w:r>
              <w:t xml:space="preserve">n in the Ancient Greek city of Athens. Ancient Greece was made up of separate city-states and conflict between them was frequent. At times, these individual city-states came together to fight a common enemy, as they did when fighting the Persian army from </w:t>
            </w:r>
            <w:r>
              <w:t>the north. Although the Romans eventually conquered the Greeks, Greek culture and language spread far and wide. The army commander Alexander the Great and famous Roman thinkers were all influenced by this great civilisation.</w:t>
            </w:r>
          </w:p>
        </w:tc>
      </w:tr>
      <w:tr w:rsidR="00C745CC">
        <w:trPr>
          <w:trHeight w:val="420"/>
        </w:trPr>
        <w:tc>
          <w:tcPr>
            <w:tcW w:w="8970" w:type="dxa"/>
            <w:gridSpan w:val="2"/>
            <w:shd w:val="clear" w:color="auto" w:fill="auto"/>
            <w:tcMar>
              <w:top w:w="100" w:type="dxa"/>
              <w:left w:w="100" w:type="dxa"/>
              <w:bottom w:w="100" w:type="dxa"/>
              <w:right w:w="100" w:type="dxa"/>
            </w:tcMar>
          </w:tcPr>
          <w:p w:rsidR="00C745CC" w:rsidRDefault="00A04F64">
            <w:pPr>
              <w:widowControl w:val="0"/>
              <w:spacing w:line="240" w:lineRule="auto"/>
            </w:pPr>
            <w:r>
              <w:rPr>
                <w:noProof/>
              </w:rPr>
              <w:drawing>
                <wp:inline distT="114300" distB="114300" distL="114300" distR="114300">
                  <wp:extent cx="5395913" cy="1364923"/>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395913" cy="1364923"/>
                          </a:xfrm>
                          <a:prstGeom prst="rect">
                            <a:avLst/>
                          </a:prstGeom>
                          <a:ln/>
                        </pic:spPr>
                      </pic:pic>
                    </a:graphicData>
                  </a:graphic>
                </wp:inline>
              </w:drawing>
            </w:r>
          </w:p>
        </w:tc>
      </w:tr>
    </w:tbl>
    <w:p w:rsidR="00C745CC" w:rsidRDefault="00C745CC"/>
    <w:sectPr w:rsidR="00C745CC">
      <w:head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F64" w:rsidRDefault="00A04F64">
      <w:pPr>
        <w:spacing w:line="240" w:lineRule="auto"/>
      </w:pPr>
      <w:r>
        <w:separator/>
      </w:r>
    </w:p>
  </w:endnote>
  <w:endnote w:type="continuationSeparator" w:id="0">
    <w:p w:rsidR="00A04F64" w:rsidRDefault="00A04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F64" w:rsidRDefault="00A04F64">
      <w:pPr>
        <w:spacing w:line="240" w:lineRule="auto"/>
      </w:pPr>
      <w:r>
        <w:separator/>
      </w:r>
    </w:p>
  </w:footnote>
  <w:footnote w:type="continuationSeparator" w:id="0">
    <w:p w:rsidR="00A04F64" w:rsidRDefault="00A04F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5CC" w:rsidRDefault="00C745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5803"/>
    <w:multiLevelType w:val="multilevel"/>
    <w:tmpl w:val="59523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5CC"/>
    <w:rsid w:val="00266960"/>
    <w:rsid w:val="00A04F64"/>
    <w:rsid w:val="00C74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6E3023-F50F-47CB-961F-17C94EFB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dc:creator>
  <cp:lastModifiedBy>Ellie Frost</cp:lastModifiedBy>
  <cp:revision>2</cp:revision>
  <dcterms:created xsi:type="dcterms:W3CDTF">2022-09-19T15:42:00Z</dcterms:created>
  <dcterms:modified xsi:type="dcterms:W3CDTF">2022-09-19T15:42:00Z</dcterms:modified>
</cp:coreProperties>
</file>